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7031" w14:textId="77777777" w:rsidR="00593EEC" w:rsidRPr="00593EEC" w:rsidRDefault="00593EEC" w:rsidP="001000DA">
      <w:pPr>
        <w:jc w:val="both"/>
        <w:outlineLvl w:val="0"/>
        <w:rPr>
          <w:rFonts w:cs="Arial"/>
          <w:b/>
          <w:u w:val="single"/>
        </w:rPr>
      </w:pPr>
      <w:r w:rsidRPr="00593EEC">
        <w:rPr>
          <w:rFonts w:cs="Arial"/>
          <w:b/>
          <w:u w:val="single"/>
        </w:rPr>
        <w:t>BIJAKTE nr. … (of ADDENDUM nr. …)</w:t>
      </w:r>
    </w:p>
    <w:p w14:paraId="4EE8FB0A" w14:textId="77777777" w:rsidR="00593EEC" w:rsidRPr="00593EEC" w:rsidRDefault="00593EEC" w:rsidP="001000DA">
      <w:pPr>
        <w:jc w:val="both"/>
        <w:rPr>
          <w:rFonts w:cs="Arial"/>
        </w:rPr>
      </w:pPr>
    </w:p>
    <w:p w14:paraId="5AF39668" w14:textId="77777777" w:rsidR="00593EEC" w:rsidRPr="00593EEC" w:rsidRDefault="00593EEC" w:rsidP="001000DA">
      <w:pPr>
        <w:jc w:val="both"/>
        <w:rPr>
          <w:rFonts w:cs="Arial"/>
        </w:rPr>
      </w:pPr>
    </w:p>
    <w:p w14:paraId="4DDE0393" w14:textId="77777777" w:rsidR="00593EEC" w:rsidRPr="00593EEC" w:rsidRDefault="00593EEC" w:rsidP="001000DA">
      <w:pPr>
        <w:jc w:val="both"/>
        <w:rPr>
          <w:rFonts w:cs="Arial"/>
        </w:rPr>
      </w:pPr>
    </w:p>
    <w:p w14:paraId="593BF88A" w14:textId="77777777" w:rsidR="00593EEC" w:rsidRPr="00593EEC" w:rsidRDefault="00593EEC" w:rsidP="001000DA">
      <w:pPr>
        <w:jc w:val="both"/>
        <w:rPr>
          <w:rFonts w:cs="Arial"/>
        </w:rPr>
      </w:pPr>
      <w:r w:rsidRPr="00593EEC">
        <w:rPr>
          <w:rFonts w:cs="Arial"/>
          <w:b/>
        </w:rPr>
        <w:t>bij</w:t>
      </w:r>
      <w:r w:rsidRPr="00593EEC">
        <w:rPr>
          <w:rFonts w:cs="Arial"/>
        </w:rPr>
        <w:t xml:space="preserve"> </w:t>
      </w:r>
      <w:r w:rsidRPr="00593EEC">
        <w:rPr>
          <w:rFonts w:cs="Arial"/>
          <w:i/>
        </w:rPr>
        <w:t>(gegevens van het dossier: opdrachtomschrijving, bestek, datum offerte, datum toewijzing…)</w:t>
      </w:r>
    </w:p>
    <w:p w14:paraId="6CBAB3AD" w14:textId="77777777" w:rsidR="00593EEC" w:rsidRPr="00593EEC" w:rsidRDefault="00593EEC" w:rsidP="001000DA">
      <w:pPr>
        <w:jc w:val="both"/>
        <w:rPr>
          <w:rFonts w:cs="Arial"/>
        </w:rPr>
      </w:pPr>
    </w:p>
    <w:p w14:paraId="518BE31E" w14:textId="77777777" w:rsidR="00593EEC" w:rsidRPr="00593EEC" w:rsidRDefault="00593EEC" w:rsidP="001000DA">
      <w:pPr>
        <w:jc w:val="both"/>
        <w:rPr>
          <w:rFonts w:cs="Arial"/>
        </w:rPr>
      </w:pPr>
    </w:p>
    <w:p w14:paraId="7E94C5B2" w14:textId="77777777" w:rsidR="00593EEC" w:rsidRPr="00593EEC" w:rsidRDefault="00593EEC" w:rsidP="001000DA">
      <w:pPr>
        <w:jc w:val="both"/>
        <w:outlineLvl w:val="0"/>
        <w:rPr>
          <w:rFonts w:cs="Arial"/>
          <w:b/>
        </w:rPr>
      </w:pPr>
      <w:r w:rsidRPr="00593EEC">
        <w:rPr>
          <w:rFonts w:cs="Arial"/>
          <w:b/>
        </w:rPr>
        <w:t xml:space="preserve">Tussen </w:t>
      </w:r>
    </w:p>
    <w:p w14:paraId="2C7128AA" w14:textId="77777777" w:rsidR="00593EEC" w:rsidRPr="00593EEC" w:rsidRDefault="00593EEC" w:rsidP="001000DA">
      <w:pPr>
        <w:autoSpaceDE w:val="0"/>
        <w:autoSpaceDN w:val="0"/>
        <w:adjustRightInd w:val="0"/>
        <w:jc w:val="both"/>
        <w:rPr>
          <w:rFonts w:cs="Arial"/>
        </w:rPr>
      </w:pPr>
    </w:p>
    <w:p w14:paraId="6D56378D" w14:textId="0FE4BA36" w:rsidR="00593EEC" w:rsidRPr="00593EEC" w:rsidRDefault="00AD61C9" w:rsidP="001000DA">
      <w:pPr>
        <w:autoSpaceDE w:val="0"/>
        <w:autoSpaceDN w:val="0"/>
        <w:adjustRightInd w:val="0"/>
        <w:jc w:val="both"/>
        <w:rPr>
          <w:rFonts w:cs="Arial"/>
        </w:rPr>
      </w:pPr>
      <w:r>
        <w:rPr>
          <w:rFonts w:cs="Arial"/>
        </w:rPr>
        <w:t>H</w:t>
      </w:r>
      <w:r w:rsidR="00593EEC" w:rsidRPr="00593EEC">
        <w:rPr>
          <w:rFonts w:cs="Arial"/>
        </w:rPr>
        <w:t xml:space="preserve">et Vlaamse Gewest, vertegenwoordigd door haar regering in de persoon van mevrouw </w:t>
      </w:r>
      <w:r w:rsidR="003B4D71">
        <w:rPr>
          <w:rFonts w:cs="Arial"/>
        </w:rPr>
        <w:t>Lydia Peeters</w:t>
      </w:r>
      <w:r w:rsidR="00593EEC" w:rsidRPr="00593EEC">
        <w:rPr>
          <w:rFonts w:cs="Arial"/>
        </w:rPr>
        <w:t xml:space="preserve">, Vlaams minister van </w:t>
      </w:r>
      <w:r w:rsidR="003B4D71">
        <w:rPr>
          <w:rFonts w:cs="Arial"/>
        </w:rPr>
        <w:t>Mobiliteit en Openbare Werken</w:t>
      </w:r>
    </w:p>
    <w:p w14:paraId="1F9E0D97" w14:textId="27CDEE70" w:rsidR="00593EEC" w:rsidRPr="003B4D71" w:rsidRDefault="003B4D71" w:rsidP="001000DA">
      <w:pPr>
        <w:autoSpaceDE w:val="0"/>
        <w:autoSpaceDN w:val="0"/>
        <w:adjustRightInd w:val="0"/>
        <w:ind w:left="708"/>
        <w:jc w:val="both"/>
        <w:rPr>
          <w:rFonts w:cs="Arial"/>
          <w:i/>
          <w:iCs/>
          <w:highlight w:val="yellow"/>
        </w:rPr>
      </w:pPr>
      <w:r w:rsidRPr="003B4D71">
        <w:rPr>
          <w:rFonts w:cs="Arial"/>
          <w:i/>
          <w:iCs/>
          <w:highlight w:val="yellow"/>
        </w:rPr>
        <w:t>OF</w:t>
      </w:r>
    </w:p>
    <w:p w14:paraId="0D7C2CF4" w14:textId="1DA33CCD" w:rsidR="00593EEC" w:rsidRPr="00593EEC" w:rsidRDefault="00AD61C9" w:rsidP="001000DA">
      <w:pPr>
        <w:autoSpaceDE w:val="0"/>
        <w:autoSpaceDN w:val="0"/>
        <w:adjustRightInd w:val="0"/>
        <w:jc w:val="both"/>
        <w:rPr>
          <w:rFonts w:cs="Arial"/>
        </w:rPr>
      </w:pPr>
      <w:r>
        <w:rPr>
          <w:rFonts w:cs="Arial"/>
        </w:rPr>
        <w:t>H</w:t>
      </w:r>
      <w:r w:rsidR="00593EEC" w:rsidRPr="00593EEC">
        <w:rPr>
          <w:rFonts w:cs="Arial"/>
        </w:rPr>
        <w:t>et Vlaamse Gewest, vertegenwoordigd door haar regering, bij delegatie, in de persoon van de heer</w:t>
      </w:r>
      <w:r w:rsidR="003B4D71">
        <w:rPr>
          <w:rFonts w:cs="Arial"/>
        </w:rPr>
        <w:t xml:space="preserve"> ir. Filip Boelaert</w:t>
      </w:r>
      <w:r w:rsidR="00593EEC" w:rsidRPr="00593EEC">
        <w:rPr>
          <w:rFonts w:cs="Arial"/>
        </w:rPr>
        <w:t xml:space="preserve">, secretaris-generaal van het departement </w:t>
      </w:r>
      <w:r w:rsidR="003B4D71">
        <w:rPr>
          <w:rFonts w:cs="Arial"/>
        </w:rPr>
        <w:t>Mobiliteit en Openbare Werken</w:t>
      </w:r>
    </w:p>
    <w:p w14:paraId="6FD550F9" w14:textId="30EA632E" w:rsidR="00593EEC" w:rsidRPr="003B4D71" w:rsidRDefault="009A3DB5" w:rsidP="001000DA">
      <w:pPr>
        <w:autoSpaceDE w:val="0"/>
        <w:autoSpaceDN w:val="0"/>
        <w:adjustRightInd w:val="0"/>
        <w:ind w:left="708"/>
        <w:jc w:val="both"/>
        <w:rPr>
          <w:rFonts w:cs="Arial"/>
          <w:i/>
          <w:iCs/>
          <w:highlight w:val="yellow"/>
        </w:rPr>
      </w:pPr>
      <w:r w:rsidRPr="003B4D71">
        <w:rPr>
          <w:rFonts w:cs="Arial"/>
          <w:i/>
          <w:iCs/>
          <w:highlight w:val="yellow"/>
        </w:rPr>
        <w:t>O</w:t>
      </w:r>
      <w:r w:rsidR="003B4D71" w:rsidRPr="003B4D71">
        <w:rPr>
          <w:rFonts w:cs="Arial"/>
          <w:i/>
          <w:iCs/>
          <w:highlight w:val="yellow"/>
        </w:rPr>
        <w:t>F</w:t>
      </w:r>
    </w:p>
    <w:p w14:paraId="65905378" w14:textId="24597D0B" w:rsidR="00593EEC" w:rsidRDefault="00AD61C9" w:rsidP="001000DA">
      <w:pPr>
        <w:autoSpaceDE w:val="0"/>
        <w:autoSpaceDN w:val="0"/>
        <w:adjustRightInd w:val="0"/>
        <w:jc w:val="both"/>
        <w:rPr>
          <w:rFonts w:cs="Arial"/>
        </w:rPr>
      </w:pPr>
      <w:r>
        <w:rPr>
          <w:rFonts w:cs="Arial"/>
        </w:rPr>
        <w:t>H</w:t>
      </w:r>
      <w:r w:rsidR="00593EEC" w:rsidRPr="00593EEC">
        <w:rPr>
          <w:rFonts w:cs="Arial"/>
        </w:rPr>
        <w:t>et Vlaamse Gewest, vertegenwoordigd door haar regering, bij delegatie, in de persoon van de hee</w:t>
      </w:r>
      <w:r w:rsidR="003B4D71">
        <w:rPr>
          <w:rFonts w:cs="Arial"/>
        </w:rPr>
        <w:t>r</w:t>
      </w:r>
      <w:r w:rsidR="00593EEC" w:rsidRPr="00593EEC">
        <w:rPr>
          <w:rFonts w:cs="Arial"/>
        </w:rPr>
        <w:t xml:space="preserve"> </w:t>
      </w:r>
      <w:r w:rsidR="003B4D71">
        <w:rPr>
          <w:rFonts w:cs="Arial"/>
        </w:rPr>
        <w:t xml:space="preserve">ir. Tom </w:t>
      </w:r>
      <w:proofErr w:type="spellStart"/>
      <w:r w:rsidR="003B4D71">
        <w:rPr>
          <w:rFonts w:cs="Arial"/>
        </w:rPr>
        <w:t>Roelants</w:t>
      </w:r>
      <w:proofErr w:type="spellEnd"/>
      <w:r w:rsidR="00593EEC" w:rsidRPr="00593EEC">
        <w:rPr>
          <w:rFonts w:cs="Arial"/>
        </w:rPr>
        <w:t xml:space="preserve">, administrateur-generaal van het intern verzelfstandigd agentschap zonder rechtspersoonlijkheid </w:t>
      </w:r>
      <w:r w:rsidR="003B4D71">
        <w:rPr>
          <w:rFonts w:cs="Arial"/>
        </w:rPr>
        <w:t>Wegen en Verkeer</w:t>
      </w:r>
    </w:p>
    <w:p w14:paraId="6E16F778" w14:textId="2EE5DC4D" w:rsidR="003B4D71" w:rsidRPr="003B4D71" w:rsidRDefault="003B4D71" w:rsidP="003B4D71">
      <w:pPr>
        <w:autoSpaceDE w:val="0"/>
        <w:autoSpaceDN w:val="0"/>
        <w:adjustRightInd w:val="0"/>
        <w:ind w:left="708"/>
        <w:jc w:val="both"/>
        <w:rPr>
          <w:rFonts w:cs="Arial"/>
          <w:i/>
          <w:iCs/>
          <w:highlight w:val="yellow"/>
        </w:rPr>
      </w:pPr>
      <w:r w:rsidRPr="003B4D71">
        <w:rPr>
          <w:rFonts w:cs="Arial"/>
          <w:i/>
          <w:iCs/>
          <w:highlight w:val="yellow"/>
        </w:rPr>
        <w:t>OF</w:t>
      </w:r>
    </w:p>
    <w:p w14:paraId="02209C93" w14:textId="73AE183E" w:rsidR="003B4D71" w:rsidRPr="00593EEC" w:rsidRDefault="003B4D71" w:rsidP="003B4D71">
      <w:pPr>
        <w:autoSpaceDE w:val="0"/>
        <w:autoSpaceDN w:val="0"/>
        <w:adjustRightInd w:val="0"/>
        <w:jc w:val="both"/>
        <w:rPr>
          <w:rFonts w:cs="Arial"/>
        </w:rPr>
      </w:pPr>
      <w:r>
        <w:rPr>
          <w:rFonts w:cs="Arial"/>
        </w:rPr>
        <w:t>H</w:t>
      </w:r>
      <w:r w:rsidRPr="00593EEC">
        <w:rPr>
          <w:rFonts w:cs="Arial"/>
        </w:rPr>
        <w:t xml:space="preserve">et Vlaamse Gewest, vertegenwoordigd door haar regering, bij delegatie, in de persoon van mevrouw </w:t>
      </w:r>
      <w:r>
        <w:rPr>
          <w:rFonts w:cs="Arial"/>
        </w:rPr>
        <w:t>ir. Nathalie Balcaen</w:t>
      </w:r>
      <w:r w:rsidRPr="00593EEC">
        <w:rPr>
          <w:rFonts w:cs="Arial"/>
        </w:rPr>
        <w:t>, administrateur-generaal van het intern verzelfstandigd agentschap zonder rechtspersoonlijkheid</w:t>
      </w:r>
      <w:r>
        <w:rPr>
          <w:rFonts w:cs="Arial"/>
        </w:rPr>
        <w:t xml:space="preserve"> Maritieme Dienstverlening en Kust</w:t>
      </w:r>
    </w:p>
    <w:p w14:paraId="276B7F17" w14:textId="3B74922D" w:rsidR="003B4D71" w:rsidRPr="003B4D71" w:rsidRDefault="003B4D71" w:rsidP="001000DA">
      <w:pPr>
        <w:autoSpaceDE w:val="0"/>
        <w:autoSpaceDN w:val="0"/>
        <w:adjustRightInd w:val="0"/>
        <w:jc w:val="both"/>
        <w:rPr>
          <w:rFonts w:cs="Arial"/>
          <w:i/>
          <w:iCs/>
          <w:highlight w:val="yellow"/>
        </w:rPr>
      </w:pPr>
      <w:r w:rsidRPr="003B4D71">
        <w:rPr>
          <w:rFonts w:cs="Arial"/>
        </w:rPr>
        <w:tab/>
      </w:r>
      <w:r w:rsidRPr="003B4D71">
        <w:rPr>
          <w:rFonts w:cs="Arial"/>
          <w:i/>
          <w:iCs/>
          <w:highlight w:val="yellow"/>
        </w:rPr>
        <w:t>OF</w:t>
      </w:r>
    </w:p>
    <w:p w14:paraId="528DAF03" w14:textId="573F7841" w:rsidR="003B4D71" w:rsidRPr="003B4D71" w:rsidRDefault="003B4D71" w:rsidP="001000DA">
      <w:pPr>
        <w:autoSpaceDE w:val="0"/>
        <w:autoSpaceDN w:val="0"/>
        <w:adjustRightInd w:val="0"/>
        <w:jc w:val="both"/>
        <w:rPr>
          <w:rFonts w:cs="Arial"/>
        </w:rPr>
      </w:pPr>
      <w:r w:rsidRPr="003B4D71">
        <w:rPr>
          <w:rFonts w:cs="Arial"/>
        </w:rPr>
        <w:t>Het Vlaamse Gewest, vertegenwoordigd door haar regering, bij delegatie in de persoon van de heer/mevrouw …………, afdelingshoofd van …………</w:t>
      </w:r>
    </w:p>
    <w:p w14:paraId="6CDF1BE6" w14:textId="03C597A0" w:rsidR="00593EEC" w:rsidRPr="003B4D71" w:rsidRDefault="009A3DB5" w:rsidP="001000DA">
      <w:pPr>
        <w:autoSpaceDE w:val="0"/>
        <w:autoSpaceDN w:val="0"/>
        <w:adjustRightInd w:val="0"/>
        <w:jc w:val="both"/>
        <w:rPr>
          <w:rFonts w:cs="Arial"/>
          <w:i/>
          <w:iCs/>
          <w:highlight w:val="yellow"/>
        </w:rPr>
      </w:pPr>
      <w:r w:rsidRPr="003B4D71">
        <w:rPr>
          <w:rFonts w:cs="Arial"/>
        </w:rPr>
        <w:tab/>
      </w:r>
      <w:r w:rsidRPr="003B4D71">
        <w:rPr>
          <w:rFonts w:cs="Arial"/>
          <w:i/>
          <w:iCs/>
          <w:highlight w:val="yellow"/>
        </w:rPr>
        <w:t>O</w:t>
      </w:r>
      <w:r w:rsidR="003B4D71" w:rsidRPr="003B4D71">
        <w:rPr>
          <w:rFonts w:cs="Arial"/>
          <w:i/>
          <w:iCs/>
          <w:highlight w:val="yellow"/>
        </w:rPr>
        <w:t>F</w:t>
      </w:r>
    </w:p>
    <w:p w14:paraId="463E49AE" w14:textId="77777777" w:rsidR="002D6E24" w:rsidRPr="002730A2" w:rsidRDefault="002D6E24" w:rsidP="001000DA">
      <w:pPr>
        <w:autoSpaceDE w:val="0"/>
        <w:autoSpaceDN w:val="0"/>
        <w:adjustRightInd w:val="0"/>
        <w:jc w:val="both"/>
        <w:rPr>
          <w:rFonts w:cs="Arial"/>
          <w:i/>
        </w:rPr>
      </w:pPr>
      <w:r w:rsidRPr="002730A2">
        <w:rPr>
          <w:rFonts w:cs="Arial"/>
          <w:i/>
        </w:rPr>
        <w:t>(Voor entiteiten met eigen rechtspersoonlijk, vermeldt de naam, vervolgens de rechtsvorm (bv. extern verzelfstandigd agentschap van publiek recht, vzw, Eigen Vermogen,…), en tenslotte ‘vertegenwoordigd door’ met de naam van het orgaan of de naam en titel van de persoon)</w:t>
      </w:r>
    </w:p>
    <w:p w14:paraId="5E9D6D41" w14:textId="77777777" w:rsidR="00593EEC" w:rsidRPr="00593EEC" w:rsidRDefault="00593EEC" w:rsidP="001000DA">
      <w:pPr>
        <w:autoSpaceDE w:val="0"/>
        <w:autoSpaceDN w:val="0"/>
        <w:adjustRightInd w:val="0"/>
        <w:jc w:val="both"/>
        <w:rPr>
          <w:rFonts w:cs="Arial"/>
        </w:rPr>
      </w:pPr>
    </w:p>
    <w:p w14:paraId="587536AC" w14:textId="77777777" w:rsidR="00593EEC" w:rsidRPr="00593EEC" w:rsidRDefault="00593EEC" w:rsidP="001000DA">
      <w:pPr>
        <w:jc w:val="both"/>
        <w:rPr>
          <w:rFonts w:cs="Arial"/>
        </w:rPr>
      </w:pPr>
      <w:r w:rsidRPr="00593EEC">
        <w:rPr>
          <w:rFonts w:cs="Arial"/>
        </w:rPr>
        <w:t>hierna genoemd ‘bestuur’,</w:t>
      </w:r>
    </w:p>
    <w:p w14:paraId="23BF3915" w14:textId="77777777" w:rsidR="00593EEC" w:rsidRPr="00593EEC" w:rsidRDefault="00593EEC" w:rsidP="001000DA">
      <w:pPr>
        <w:jc w:val="both"/>
        <w:rPr>
          <w:rFonts w:cs="Arial"/>
        </w:rPr>
      </w:pPr>
    </w:p>
    <w:p w14:paraId="79FD90E0" w14:textId="77777777" w:rsidR="00593EEC" w:rsidRPr="00593EEC" w:rsidRDefault="00593EEC" w:rsidP="001000DA">
      <w:pPr>
        <w:jc w:val="both"/>
        <w:rPr>
          <w:rFonts w:cs="Arial"/>
          <w:b/>
        </w:rPr>
      </w:pPr>
      <w:r w:rsidRPr="00593EEC">
        <w:rPr>
          <w:rFonts w:cs="Arial"/>
          <w:b/>
        </w:rPr>
        <w:t xml:space="preserve">en </w:t>
      </w:r>
    </w:p>
    <w:p w14:paraId="0FABCEB3" w14:textId="77777777" w:rsidR="00593EEC" w:rsidRPr="00593EEC" w:rsidRDefault="00593EEC" w:rsidP="001000DA">
      <w:pPr>
        <w:jc w:val="both"/>
        <w:rPr>
          <w:rFonts w:cs="Arial"/>
        </w:rPr>
      </w:pPr>
    </w:p>
    <w:p w14:paraId="4D255D1A" w14:textId="77777777" w:rsidR="00593EEC" w:rsidRPr="00593EEC" w:rsidRDefault="00593EEC" w:rsidP="001000DA">
      <w:pPr>
        <w:jc w:val="both"/>
        <w:rPr>
          <w:rFonts w:cs="Arial"/>
        </w:rPr>
      </w:pPr>
      <w:r w:rsidRPr="00593EEC">
        <w:rPr>
          <w:rFonts w:cs="Arial"/>
          <w:i/>
        </w:rPr>
        <w:t>(naam en adres opdrachtnemer)</w:t>
      </w:r>
      <w:r w:rsidRPr="00593EEC">
        <w:rPr>
          <w:rFonts w:cs="Arial"/>
        </w:rPr>
        <w:t xml:space="preserve">, vertegenwoordigd door </w:t>
      </w:r>
      <w:r w:rsidRPr="00593EEC">
        <w:rPr>
          <w:rFonts w:cs="Arial"/>
          <w:i/>
        </w:rPr>
        <w:t>(persoon of personen die volgens de statuten gemachtigd zijn om de opdrachtnemer geldig te verbinden)</w:t>
      </w:r>
      <w:r w:rsidRPr="00593EEC">
        <w:rPr>
          <w:rFonts w:cs="Arial"/>
        </w:rPr>
        <w:t>,</w:t>
      </w:r>
    </w:p>
    <w:p w14:paraId="2D719181" w14:textId="77777777" w:rsidR="00593EEC" w:rsidRPr="00593EEC" w:rsidRDefault="00593EEC" w:rsidP="001000DA">
      <w:pPr>
        <w:jc w:val="both"/>
        <w:rPr>
          <w:rFonts w:cs="Arial"/>
        </w:rPr>
      </w:pPr>
    </w:p>
    <w:p w14:paraId="78E7BA48" w14:textId="77777777" w:rsidR="00593EEC" w:rsidRPr="00593EEC" w:rsidRDefault="00593EEC" w:rsidP="001000DA">
      <w:pPr>
        <w:jc w:val="both"/>
        <w:rPr>
          <w:rFonts w:cs="Arial"/>
        </w:rPr>
      </w:pPr>
      <w:r w:rsidRPr="00593EEC">
        <w:rPr>
          <w:rFonts w:cs="Arial"/>
        </w:rPr>
        <w:t>hierna genoemd ‘opdrachtnemer’;</w:t>
      </w:r>
    </w:p>
    <w:p w14:paraId="6CE253BD" w14:textId="77777777" w:rsidR="00593EEC" w:rsidRPr="00593EEC" w:rsidRDefault="00593EEC" w:rsidP="001000DA">
      <w:pPr>
        <w:jc w:val="both"/>
        <w:rPr>
          <w:rFonts w:cs="Arial"/>
        </w:rPr>
      </w:pPr>
    </w:p>
    <w:p w14:paraId="41B375F7" w14:textId="77777777" w:rsidR="00593EEC" w:rsidRPr="00593EEC" w:rsidRDefault="00593EEC" w:rsidP="001000DA">
      <w:pPr>
        <w:jc w:val="both"/>
        <w:rPr>
          <w:rFonts w:cs="Arial"/>
        </w:rPr>
      </w:pPr>
    </w:p>
    <w:p w14:paraId="2FB40165" w14:textId="717B49BC" w:rsidR="000D05B7" w:rsidRDefault="00AD61C9" w:rsidP="001000DA">
      <w:pPr>
        <w:jc w:val="both"/>
        <w:rPr>
          <w:rFonts w:cs="Arial"/>
        </w:rPr>
      </w:pPr>
      <w:r>
        <w:rPr>
          <w:rFonts w:cs="Arial"/>
        </w:rPr>
        <w:t xml:space="preserve">Gelet op de </w:t>
      </w:r>
      <w:r>
        <w:rPr>
          <w:rFonts w:cs="Arial"/>
          <w:b/>
          <w:bCs/>
        </w:rPr>
        <w:t xml:space="preserve">wet van 17 juni 2016 </w:t>
      </w:r>
      <w:r>
        <w:rPr>
          <w:rFonts w:cs="Arial"/>
        </w:rPr>
        <w:t>inzake overheidsopdrachten</w:t>
      </w:r>
      <w:r w:rsidR="003B4D71">
        <w:rPr>
          <w:rFonts w:cs="Arial"/>
        </w:rPr>
        <w:t>;</w:t>
      </w:r>
      <w:r w:rsidR="00DD257A">
        <w:rPr>
          <w:rStyle w:val="Voetnootmarkering"/>
          <w:rFonts w:cs="Arial"/>
        </w:rPr>
        <w:footnoteReference w:id="1"/>
      </w:r>
      <w:r>
        <w:rPr>
          <w:rFonts w:cs="Arial"/>
        </w:rPr>
        <w:t xml:space="preserve"> </w:t>
      </w:r>
    </w:p>
    <w:p w14:paraId="68D1C3F6" w14:textId="77777777" w:rsidR="003B4D71" w:rsidRDefault="00AD61C9" w:rsidP="001000DA">
      <w:pPr>
        <w:jc w:val="both"/>
        <w:rPr>
          <w:rFonts w:cs="Arial"/>
          <w:i/>
          <w:iCs/>
        </w:rPr>
      </w:pPr>
      <w:r w:rsidRPr="00AD61C9">
        <w:rPr>
          <w:rFonts w:cs="Arial"/>
          <w:i/>
          <w:iCs/>
          <w:highlight w:val="yellow"/>
        </w:rPr>
        <w:t>OF</w:t>
      </w:r>
      <w:r>
        <w:rPr>
          <w:rFonts w:cs="Arial"/>
          <w:i/>
          <w:iCs/>
        </w:rPr>
        <w:t xml:space="preserve"> </w:t>
      </w:r>
    </w:p>
    <w:p w14:paraId="31C01F5C" w14:textId="2441647C" w:rsidR="000D05B7" w:rsidRDefault="00AD61C9" w:rsidP="001000DA">
      <w:pPr>
        <w:jc w:val="both"/>
        <w:rPr>
          <w:rFonts w:cs="Arial"/>
          <w:b/>
          <w:bCs/>
        </w:rPr>
      </w:pPr>
      <w:r>
        <w:rPr>
          <w:rFonts w:cs="Arial"/>
        </w:rPr>
        <w:lastRenderedPageBreak/>
        <w:t xml:space="preserve">Gelet op de </w:t>
      </w:r>
      <w:r>
        <w:rPr>
          <w:rFonts w:cs="Arial"/>
          <w:b/>
          <w:bCs/>
        </w:rPr>
        <w:t xml:space="preserve">wet </w:t>
      </w:r>
      <w:r>
        <w:rPr>
          <w:rFonts w:cs="Arial"/>
        </w:rPr>
        <w:t xml:space="preserve">overheidsopdrachten en bepaalde opdrachten voor werken, leveringen en diensten </w:t>
      </w:r>
      <w:r>
        <w:rPr>
          <w:rFonts w:cs="Arial"/>
          <w:b/>
          <w:bCs/>
        </w:rPr>
        <w:t>van 15 juni 2006</w:t>
      </w:r>
      <w:r w:rsidR="003B4D71" w:rsidRPr="00DD257A">
        <w:rPr>
          <w:rFonts w:cs="Arial"/>
        </w:rPr>
        <w:t>;</w:t>
      </w:r>
      <w:r w:rsidR="00DD257A" w:rsidRPr="00DD257A">
        <w:rPr>
          <w:rStyle w:val="Voetnootmarkering"/>
          <w:rFonts w:cs="Arial"/>
        </w:rPr>
        <w:footnoteReference w:id="2"/>
      </w:r>
      <w:r>
        <w:rPr>
          <w:rFonts w:cs="Arial"/>
          <w:b/>
          <w:bCs/>
        </w:rPr>
        <w:t xml:space="preserve"> </w:t>
      </w:r>
    </w:p>
    <w:p w14:paraId="08A8E2DF" w14:textId="77777777" w:rsidR="003B4D71" w:rsidRDefault="00AD61C9" w:rsidP="001000DA">
      <w:pPr>
        <w:jc w:val="both"/>
        <w:rPr>
          <w:rFonts w:cs="Arial"/>
          <w:i/>
          <w:iCs/>
        </w:rPr>
      </w:pPr>
      <w:r w:rsidRPr="00AD61C9">
        <w:rPr>
          <w:rFonts w:cs="Arial"/>
          <w:i/>
          <w:iCs/>
          <w:highlight w:val="yellow"/>
        </w:rPr>
        <w:t>OF</w:t>
      </w:r>
      <w:r>
        <w:rPr>
          <w:rFonts w:cs="Arial"/>
          <w:i/>
          <w:iCs/>
        </w:rPr>
        <w:t xml:space="preserve"> </w:t>
      </w:r>
    </w:p>
    <w:p w14:paraId="2D52DA17" w14:textId="07F11D77" w:rsidR="00AD61C9" w:rsidRPr="00AD61C9" w:rsidRDefault="00AD61C9" w:rsidP="001000DA">
      <w:pPr>
        <w:jc w:val="both"/>
        <w:rPr>
          <w:rFonts w:cs="Arial"/>
        </w:rPr>
      </w:pPr>
      <w:r>
        <w:rPr>
          <w:rFonts w:cs="Arial"/>
        </w:rPr>
        <w:t xml:space="preserve">Gelet op de </w:t>
      </w:r>
      <w:r w:rsidRPr="00AD61C9">
        <w:rPr>
          <w:rFonts w:cs="Arial"/>
          <w:b/>
          <w:bCs/>
        </w:rPr>
        <w:t>wet van 23 december 1993</w:t>
      </w:r>
      <w:r>
        <w:rPr>
          <w:rFonts w:cs="Arial"/>
        </w:rPr>
        <w:t xml:space="preserve"> betreffende overheidsopdrachten en sommige opdrachten voor aanneming van werken, leveringen en diensten;</w:t>
      </w:r>
      <w:r w:rsidR="00DD257A">
        <w:rPr>
          <w:rStyle w:val="Voetnootmarkering"/>
          <w:rFonts w:cs="Arial"/>
        </w:rPr>
        <w:footnoteReference w:id="3"/>
      </w:r>
    </w:p>
    <w:p w14:paraId="40082FB4" w14:textId="77777777" w:rsidR="00AD61C9" w:rsidRDefault="00AD61C9" w:rsidP="001000DA">
      <w:pPr>
        <w:jc w:val="both"/>
        <w:rPr>
          <w:rFonts w:cs="Arial"/>
        </w:rPr>
      </w:pPr>
    </w:p>
    <w:p w14:paraId="1844CCC5" w14:textId="2EE75E38" w:rsidR="000D05B7" w:rsidRDefault="00593EEC" w:rsidP="001000DA">
      <w:pPr>
        <w:jc w:val="both"/>
        <w:rPr>
          <w:rFonts w:cs="Arial"/>
        </w:rPr>
      </w:pPr>
      <w:r w:rsidRPr="005E4971">
        <w:rPr>
          <w:rFonts w:cs="Arial"/>
        </w:rPr>
        <w:t xml:space="preserve">Gelet op artikel </w:t>
      </w:r>
      <w:r w:rsidR="005E4971" w:rsidRPr="005E4971">
        <w:rPr>
          <w:rFonts w:cs="Arial"/>
        </w:rPr>
        <w:t>2</w:t>
      </w:r>
      <w:r w:rsidRPr="005E4971">
        <w:rPr>
          <w:rFonts w:cs="Arial"/>
        </w:rPr>
        <w:t xml:space="preserve">, </w:t>
      </w:r>
      <w:r w:rsidR="005E4971" w:rsidRPr="005E4971">
        <w:rPr>
          <w:rFonts w:cs="Arial"/>
        </w:rPr>
        <w:t>21°</w:t>
      </w:r>
      <w:r w:rsidR="00DD257A">
        <w:rPr>
          <w:rFonts w:cs="Arial"/>
        </w:rPr>
        <w:t xml:space="preserve"> en</w:t>
      </w:r>
      <w:r w:rsidR="00805074">
        <w:rPr>
          <w:rFonts w:cs="Arial"/>
        </w:rPr>
        <w:t xml:space="preserve"> 38/2</w:t>
      </w:r>
      <w:r w:rsidR="00D35C10">
        <w:rPr>
          <w:rFonts w:cs="Arial"/>
        </w:rPr>
        <w:t xml:space="preserve"> </w:t>
      </w:r>
      <w:r w:rsidRPr="005E4971">
        <w:rPr>
          <w:rFonts w:cs="Arial"/>
        </w:rPr>
        <w:t xml:space="preserve">van het </w:t>
      </w:r>
      <w:r w:rsidRPr="005E4971">
        <w:rPr>
          <w:rFonts w:cs="Arial"/>
          <w:b/>
        </w:rPr>
        <w:t>koninklijk besluit</w:t>
      </w:r>
      <w:r w:rsidRPr="00DE4E58">
        <w:rPr>
          <w:rFonts w:cs="Arial"/>
          <w:b/>
        </w:rPr>
        <w:t xml:space="preserve"> van 14 januari 2013</w:t>
      </w:r>
      <w:r w:rsidRPr="00DE4E58">
        <w:rPr>
          <w:rFonts w:cs="Arial"/>
        </w:rPr>
        <w:t xml:space="preserve"> tot</w:t>
      </w:r>
      <w:r w:rsidRPr="00593EEC">
        <w:rPr>
          <w:rFonts w:cs="Arial"/>
        </w:rPr>
        <w:t xml:space="preserve"> bepaling</w:t>
      </w:r>
      <w:r w:rsidR="005E4971">
        <w:rPr>
          <w:rFonts w:cs="Arial"/>
        </w:rPr>
        <w:t xml:space="preserve"> </w:t>
      </w:r>
      <w:r w:rsidRPr="00593EEC">
        <w:rPr>
          <w:rFonts w:cs="Arial"/>
        </w:rPr>
        <w:t>van de algemene uitvoeringsregels van de overheidsopdrachten</w:t>
      </w:r>
      <w:r w:rsidR="003B4D71">
        <w:rPr>
          <w:rFonts w:cs="Arial"/>
        </w:rPr>
        <w:t>;</w:t>
      </w:r>
      <w:r w:rsidR="00DD257A">
        <w:rPr>
          <w:rStyle w:val="Voetnootmarkering"/>
          <w:rFonts w:cs="Arial"/>
        </w:rPr>
        <w:footnoteReference w:id="4"/>
      </w:r>
    </w:p>
    <w:p w14:paraId="64FED309" w14:textId="77777777" w:rsidR="000D05B7" w:rsidRDefault="000D05B7" w:rsidP="001000DA">
      <w:pPr>
        <w:jc w:val="both"/>
        <w:rPr>
          <w:rFonts w:cs="Arial"/>
        </w:rPr>
      </w:pPr>
    </w:p>
    <w:p w14:paraId="36A5ACD4" w14:textId="073AB8EF" w:rsidR="000D05B7" w:rsidRDefault="000D05B7" w:rsidP="001000DA">
      <w:pPr>
        <w:jc w:val="both"/>
        <w:rPr>
          <w:rFonts w:cs="Arial"/>
        </w:rPr>
      </w:pPr>
      <w:r w:rsidRPr="005E4971">
        <w:rPr>
          <w:rFonts w:cs="Arial"/>
        </w:rPr>
        <w:t xml:space="preserve">Gelet op artikel </w:t>
      </w:r>
      <w:r>
        <w:rPr>
          <w:rFonts w:cs="Arial"/>
        </w:rPr>
        <w:t>66</w:t>
      </w:r>
      <w:r w:rsidR="00DD257A">
        <w:rPr>
          <w:rStyle w:val="Voetnootmarkering"/>
          <w:rFonts w:cs="Arial"/>
        </w:rPr>
        <w:footnoteReference w:id="5"/>
      </w:r>
      <w:r w:rsidR="00596462">
        <w:rPr>
          <w:rFonts w:cs="Arial"/>
        </w:rPr>
        <w:t>,</w:t>
      </w:r>
      <w:r w:rsidR="004921E5">
        <w:rPr>
          <w:rFonts w:cs="Arial"/>
        </w:rPr>
        <w:t xml:space="preserve"> 67</w:t>
      </w:r>
      <w:r w:rsidR="00DD257A">
        <w:rPr>
          <w:rStyle w:val="Voetnootmarkering"/>
          <w:rFonts w:cs="Arial"/>
        </w:rPr>
        <w:footnoteReference w:id="6"/>
      </w:r>
      <w:r w:rsidR="00596462">
        <w:rPr>
          <w:rFonts w:cs="Arial"/>
        </w:rPr>
        <w:t xml:space="preserve"> en 76, §2</w:t>
      </w:r>
      <w:r w:rsidR="00596462">
        <w:rPr>
          <w:rStyle w:val="Voetnootmarkering"/>
          <w:rFonts w:cs="Arial"/>
        </w:rPr>
        <w:footnoteReference w:id="7"/>
      </w:r>
      <w:r>
        <w:rPr>
          <w:rFonts w:cs="Arial"/>
        </w:rPr>
        <w:t xml:space="preserve"> </w:t>
      </w:r>
      <w:r w:rsidRPr="005E4971">
        <w:rPr>
          <w:rFonts w:cs="Arial"/>
        </w:rPr>
        <w:t xml:space="preserve">van het </w:t>
      </w:r>
      <w:r w:rsidRPr="005E4971">
        <w:rPr>
          <w:rFonts w:cs="Arial"/>
          <w:b/>
        </w:rPr>
        <w:t>koninklijk besluit</w:t>
      </w:r>
      <w:r w:rsidRPr="00DE4E58">
        <w:rPr>
          <w:rFonts w:cs="Arial"/>
          <w:b/>
        </w:rPr>
        <w:t xml:space="preserve"> van 14 januari 2013</w:t>
      </w:r>
      <w:r w:rsidRPr="00DE4E58">
        <w:rPr>
          <w:rFonts w:cs="Arial"/>
        </w:rPr>
        <w:t xml:space="preserve"> tot</w:t>
      </w:r>
      <w:r w:rsidRPr="00593EEC">
        <w:rPr>
          <w:rFonts w:cs="Arial"/>
        </w:rPr>
        <w:t xml:space="preserve"> bepaling</w:t>
      </w:r>
      <w:r>
        <w:rPr>
          <w:rFonts w:cs="Arial"/>
        </w:rPr>
        <w:t xml:space="preserve"> </w:t>
      </w:r>
      <w:r w:rsidRPr="00593EEC">
        <w:rPr>
          <w:rFonts w:cs="Arial"/>
        </w:rPr>
        <w:t>van de algemene uitvoeringsregels van de overheidsopdrachten</w:t>
      </w:r>
      <w:r w:rsidR="003B4D71">
        <w:rPr>
          <w:rFonts w:cs="Arial"/>
        </w:rPr>
        <w:t>;</w:t>
      </w:r>
      <w:r w:rsidR="00DD257A">
        <w:rPr>
          <w:rStyle w:val="Voetnootmarkering"/>
          <w:rFonts w:cs="Arial"/>
        </w:rPr>
        <w:footnoteReference w:id="8"/>
      </w:r>
    </w:p>
    <w:p w14:paraId="5451FBD8" w14:textId="77777777" w:rsidR="003B4D71" w:rsidRDefault="00AD61C9" w:rsidP="001000DA">
      <w:pPr>
        <w:jc w:val="both"/>
        <w:rPr>
          <w:rFonts w:cs="Arial"/>
          <w:i/>
          <w:iCs/>
        </w:rPr>
      </w:pPr>
      <w:r w:rsidRPr="00AD61C9">
        <w:rPr>
          <w:rFonts w:cs="Arial"/>
          <w:i/>
          <w:iCs/>
          <w:highlight w:val="yellow"/>
        </w:rPr>
        <w:t>OF</w:t>
      </w:r>
    </w:p>
    <w:p w14:paraId="4984EEF0" w14:textId="7DB49842" w:rsidR="003B4D71" w:rsidRPr="003B4D71" w:rsidRDefault="003B4D71" w:rsidP="001000DA">
      <w:pPr>
        <w:jc w:val="both"/>
        <w:rPr>
          <w:rFonts w:cs="Arial"/>
        </w:rPr>
      </w:pPr>
      <w:r>
        <w:rPr>
          <w:rFonts w:cs="Arial"/>
        </w:rPr>
        <w:t xml:space="preserve">Gelet op </w:t>
      </w:r>
      <w:r w:rsidR="00DD257A">
        <w:rPr>
          <w:rFonts w:cs="Arial"/>
        </w:rPr>
        <w:t xml:space="preserve">artikel 38/2 </w:t>
      </w:r>
      <w:r w:rsidR="00DD257A" w:rsidRPr="005E4971">
        <w:rPr>
          <w:rFonts w:cs="Arial"/>
        </w:rPr>
        <w:t xml:space="preserve">van het </w:t>
      </w:r>
      <w:r w:rsidR="00DD257A" w:rsidRPr="005E4971">
        <w:rPr>
          <w:rFonts w:cs="Arial"/>
          <w:b/>
        </w:rPr>
        <w:t>koninklijk besluit</w:t>
      </w:r>
      <w:r w:rsidR="00DD257A" w:rsidRPr="00DE4E58">
        <w:rPr>
          <w:rFonts w:cs="Arial"/>
          <w:b/>
        </w:rPr>
        <w:t xml:space="preserve"> van 14 januari 2013</w:t>
      </w:r>
      <w:r w:rsidR="00DD257A" w:rsidRPr="00DE4E58">
        <w:rPr>
          <w:rFonts w:cs="Arial"/>
        </w:rPr>
        <w:t xml:space="preserve"> tot</w:t>
      </w:r>
      <w:r w:rsidR="00DD257A" w:rsidRPr="00593EEC">
        <w:rPr>
          <w:rFonts w:cs="Arial"/>
        </w:rPr>
        <w:t xml:space="preserve"> bepaling</w:t>
      </w:r>
      <w:r w:rsidR="00DD257A">
        <w:rPr>
          <w:rFonts w:cs="Arial"/>
        </w:rPr>
        <w:t xml:space="preserve"> </w:t>
      </w:r>
      <w:r w:rsidR="00DD257A" w:rsidRPr="00593EEC">
        <w:rPr>
          <w:rFonts w:cs="Arial"/>
        </w:rPr>
        <w:t>van de algemene uitvoeringsregels van de overheidsopdrachten</w:t>
      </w:r>
      <w:r w:rsidR="00DD257A">
        <w:rPr>
          <w:rFonts w:cs="Arial"/>
        </w:rPr>
        <w:t>;</w:t>
      </w:r>
      <w:r w:rsidR="00DD257A">
        <w:rPr>
          <w:rStyle w:val="Voetnootmarkering"/>
          <w:rFonts w:cs="Arial"/>
        </w:rPr>
        <w:footnoteReference w:id="9"/>
      </w:r>
    </w:p>
    <w:p w14:paraId="59EB975B" w14:textId="03DCD285" w:rsidR="003B4D71" w:rsidRDefault="000D05B7" w:rsidP="001000DA">
      <w:pPr>
        <w:jc w:val="both"/>
        <w:rPr>
          <w:rFonts w:cs="Arial"/>
          <w:i/>
          <w:iCs/>
        </w:rPr>
      </w:pPr>
      <w:r>
        <w:rPr>
          <w:rFonts w:cs="Arial"/>
          <w:i/>
          <w:iCs/>
        </w:rPr>
        <w:t xml:space="preserve"> </w:t>
      </w:r>
    </w:p>
    <w:p w14:paraId="06D7C21C" w14:textId="25DE6C55" w:rsidR="00D35C10" w:rsidRDefault="00AD61C9" w:rsidP="001000DA">
      <w:pPr>
        <w:jc w:val="both"/>
        <w:rPr>
          <w:rFonts w:cs="Arial"/>
        </w:rPr>
      </w:pPr>
      <w:r w:rsidRPr="00AD61C9">
        <w:rPr>
          <w:rFonts w:cs="Arial"/>
        </w:rPr>
        <w:t>Gelet op artikel</w:t>
      </w:r>
      <w:r w:rsidR="009E2DF8">
        <w:rPr>
          <w:rFonts w:cs="Arial"/>
        </w:rPr>
        <w:t xml:space="preserve"> 4</w:t>
      </w:r>
      <w:r w:rsidR="00DD257A">
        <w:rPr>
          <w:rStyle w:val="Voetnootmarkering"/>
          <w:rFonts w:cs="Arial"/>
        </w:rPr>
        <w:footnoteReference w:id="10"/>
      </w:r>
      <w:r w:rsidR="009E2DF8">
        <w:rPr>
          <w:rFonts w:cs="Arial"/>
        </w:rPr>
        <w:t>,</w:t>
      </w:r>
      <w:r w:rsidRPr="00AD61C9">
        <w:rPr>
          <w:rFonts w:cs="Arial"/>
        </w:rPr>
        <w:t xml:space="preserve"> </w:t>
      </w:r>
      <w:r w:rsidR="00EA4F73">
        <w:rPr>
          <w:rFonts w:cs="Arial"/>
        </w:rPr>
        <w:t>5</w:t>
      </w:r>
      <w:r w:rsidR="00DD257A">
        <w:rPr>
          <w:rStyle w:val="Voetnootmarkering"/>
          <w:rFonts w:cs="Arial"/>
        </w:rPr>
        <w:footnoteReference w:id="11"/>
      </w:r>
      <w:r w:rsidR="00EA4F73">
        <w:rPr>
          <w:rFonts w:cs="Arial"/>
        </w:rPr>
        <w:t xml:space="preserve"> en </w:t>
      </w:r>
      <w:r w:rsidRPr="00AD61C9">
        <w:rPr>
          <w:rFonts w:cs="Arial"/>
        </w:rPr>
        <w:t xml:space="preserve">8 van het </w:t>
      </w:r>
      <w:r w:rsidRPr="00AD61C9">
        <w:rPr>
          <w:rFonts w:cs="Arial"/>
          <w:b/>
          <w:bCs/>
        </w:rPr>
        <w:t>koninklijk besluit van 26 september 1996</w:t>
      </w:r>
      <w:r w:rsidRPr="00AD61C9">
        <w:rPr>
          <w:rFonts w:cs="Arial"/>
        </w:rPr>
        <w:t xml:space="preserve"> tot bepaling van de algemene uitvoeringsregels van de overheidsopdrachten en van de concessies voor openbare werken</w:t>
      </w:r>
      <w:r w:rsidR="00593EEC" w:rsidRPr="00593EEC">
        <w:rPr>
          <w:rFonts w:cs="Arial"/>
        </w:rPr>
        <w:t>;</w:t>
      </w:r>
      <w:r w:rsidR="00DD257A">
        <w:rPr>
          <w:rStyle w:val="Voetnootmarkering"/>
          <w:rFonts w:cs="Arial"/>
        </w:rPr>
        <w:footnoteReference w:id="12"/>
      </w:r>
    </w:p>
    <w:p w14:paraId="73EE55E3" w14:textId="77777777" w:rsidR="003B4D71" w:rsidRDefault="003B4D71" w:rsidP="001000DA">
      <w:pPr>
        <w:jc w:val="both"/>
        <w:rPr>
          <w:rFonts w:cs="Arial"/>
        </w:rPr>
      </w:pPr>
    </w:p>
    <w:p w14:paraId="2FA9FFB0" w14:textId="75743C50" w:rsidR="00593EEC" w:rsidRPr="00FA14CB" w:rsidRDefault="009E2DF8" w:rsidP="001000DA">
      <w:pPr>
        <w:jc w:val="both"/>
        <w:rPr>
          <w:rFonts w:cs="Arial"/>
          <w:i/>
          <w:iCs/>
        </w:rPr>
      </w:pPr>
      <w:r>
        <w:rPr>
          <w:rFonts w:cs="Arial"/>
        </w:rPr>
        <w:t xml:space="preserve">Gelet op artikel 15 </w:t>
      </w:r>
      <w:r w:rsidR="00207B20">
        <w:rPr>
          <w:rFonts w:cs="Arial"/>
        </w:rPr>
        <w:t>en 28, §</w:t>
      </w:r>
      <w:r w:rsidR="00596462">
        <w:rPr>
          <w:rFonts w:cs="Arial"/>
        </w:rPr>
        <w:t>1</w:t>
      </w:r>
      <w:r w:rsidR="00641D05">
        <w:rPr>
          <w:rStyle w:val="Voetnootmarkering"/>
          <w:rFonts w:cs="Arial"/>
        </w:rPr>
        <w:footnoteReference w:id="13"/>
      </w:r>
      <w:r w:rsidR="00207B20">
        <w:rPr>
          <w:rFonts w:cs="Arial"/>
        </w:rPr>
        <w:t xml:space="preserve"> </w:t>
      </w:r>
      <w:r>
        <w:rPr>
          <w:rFonts w:cs="Arial"/>
        </w:rPr>
        <w:t xml:space="preserve">van </w:t>
      </w:r>
      <w:r w:rsidR="003B4D71">
        <w:rPr>
          <w:rFonts w:cs="Arial"/>
        </w:rPr>
        <w:t xml:space="preserve">de algemene aannemingsvoorwaarden voor overheidsopdrachten voor aanneming van werken, leveringen en diensten en voor concessie van openbare werken, gevoegd als </w:t>
      </w:r>
      <w:r>
        <w:rPr>
          <w:rFonts w:cs="Arial"/>
        </w:rPr>
        <w:t xml:space="preserve">bijlage I </w:t>
      </w:r>
      <w:r w:rsidR="003B4D71">
        <w:rPr>
          <w:rFonts w:cs="Arial"/>
        </w:rPr>
        <w:t>bij</w:t>
      </w:r>
      <w:r>
        <w:rPr>
          <w:rFonts w:cs="Arial"/>
        </w:rPr>
        <w:t xml:space="preserve"> </w:t>
      </w:r>
      <w:r w:rsidRPr="00AD61C9">
        <w:rPr>
          <w:rFonts w:cs="Arial"/>
        </w:rPr>
        <w:t xml:space="preserve">het </w:t>
      </w:r>
      <w:r w:rsidRPr="00AD61C9">
        <w:rPr>
          <w:rFonts w:cs="Arial"/>
          <w:b/>
          <w:bCs/>
        </w:rPr>
        <w:t>koninklijk besluit van 26 september 1996</w:t>
      </w:r>
      <w:r w:rsidRPr="00AD61C9">
        <w:rPr>
          <w:rFonts w:cs="Arial"/>
        </w:rPr>
        <w:t xml:space="preserve"> tot bepaling van de algemene uitvoeringsregels van de overheidsopdrachten en van de concessies voor openbare werken</w:t>
      </w:r>
      <w:r w:rsidR="00DD257A">
        <w:rPr>
          <w:rFonts w:cs="Arial"/>
        </w:rPr>
        <w:t>;</w:t>
      </w:r>
      <w:r w:rsidR="00DD257A">
        <w:rPr>
          <w:rStyle w:val="Voetnootmarkering"/>
          <w:rFonts w:cs="Arial"/>
        </w:rPr>
        <w:footnoteReference w:id="14"/>
      </w:r>
    </w:p>
    <w:p w14:paraId="3166DC09" w14:textId="77777777" w:rsidR="00593EEC" w:rsidRPr="00593EEC" w:rsidRDefault="00593EEC" w:rsidP="001000DA">
      <w:pPr>
        <w:jc w:val="both"/>
        <w:rPr>
          <w:rFonts w:cs="Arial"/>
        </w:rPr>
      </w:pPr>
    </w:p>
    <w:p w14:paraId="1604C3E6" w14:textId="383FAFB4" w:rsidR="00DA522C" w:rsidRDefault="00DA522C" w:rsidP="001000DA">
      <w:pPr>
        <w:jc w:val="both"/>
        <w:rPr>
          <w:rFonts w:cs="Arial"/>
        </w:rPr>
      </w:pPr>
      <w:r>
        <w:rPr>
          <w:rFonts w:cs="Arial"/>
        </w:rPr>
        <w:t xml:space="preserve">Overwegende dat de COVID-19-crisis tot gevolg heeft dat </w:t>
      </w:r>
      <w:r w:rsidR="00AF4E3C">
        <w:rPr>
          <w:rFonts w:cs="Arial"/>
        </w:rPr>
        <w:t xml:space="preserve">de opdracht </w:t>
      </w:r>
      <w:r w:rsidR="007E5D11">
        <w:rPr>
          <w:rFonts w:cs="Arial"/>
        </w:rPr>
        <w:t>niet binnen de voorziene termijnen kan aanvangen;</w:t>
      </w:r>
    </w:p>
    <w:p w14:paraId="46D3983E" w14:textId="77777777" w:rsidR="00DA522C" w:rsidRDefault="00DA522C" w:rsidP="001000DA">
      <w:pPr>
        <w:jc w:val="both"/>
        <w:rPr>
          <w:rFonts w:cs="Arial"/>
        </w:rPr>
      </w:pPr>
    </w:p>
    <w:p w14:paraId="5214082E" w14:textId="4FDC05B4" w:rsidR="00593EEC" w:rsidRDefault="00593EEC" w:rsidP="001000DA">
      <w:pPr>
        <w:jc w:val="both"/>
        <w:rPr>
          <w:rFonts w:cs="Arial"/>
        </w:rPr>
      </w:pPr>
      <w:r w:rsidRPr="00593EEC">
        <w:rPr>
          <w:rFonts w:cs="Arial"/>
        </w:rPr>
        <w:t xml:space="preserve">Overwegende dat </w:t>
      </w:r>
      <w:r w:rsidR="00805074">
        <w:rPr>
          <w:rFonts w:cs="Arial"/>
        </w:rPr>
        <w:t xml:space="preserve">de </w:t>
      </w:r>
      <w:r w:rsidR="007029B5">
        <w:rPr>
          <w:rFonts w:cs="Arial"/>
        </w:rPr>
        <w:t>COVID-19-crisis, de directe en indirecte gevolgen</w:t>
      </w:r>
      <w:r w:rsidR="00805074">
        <w:rPr>
          <w:rFonts w:cs="Arial"/>
        </w:rPr>
        <w:t xml:space="preserve"> </w:t>
      </w:r>
      <w:r w:rsidR="00220574">
        <w:rPr>
          <w:rFonts w:cs="Arial"/>
        </w:rPr>
        <w:t xml:space="preserve">hiervan </w:t>
      </w:r>
      <w:r w:rsidR="007029B5">
        <w:rPr>
          <w:rFonts w:cs="Arial"/>
        </w:rPr>
        <w:t>en de maatregelen van de federale overheid tot inperking van de</w:t>
      </w:r>
      <w:r w:rsidR="004921E5">
        <w:rPr>
          <w:rFonts w:cs="Arial"/>
        </w:rPr>
        <w:t>ze</w:t>
      </w:r>
      <w:r w:rsidR="007029B5">
        <w:rPr>
          <w:rFonts w:cs="Arial"/>
        </w:rPr>
        <w:t xml:space="preserve"> pandemie </w:t>
      </w:r>
      <w:r w:rsidR="00805074">
        <w:rPr>
          <w:rFonts w:cs="Arial"/>
        </w:rPr>
        <w:t xml:space="preserve">een </w:t>
      </w:r>
      <w:r w:rsidR="007029B5">
        <w:rPr>
          <w:rFonts w:cs="Arial"/>
        </w:rPr>
        <w:t xml:space="preserve">aanzienlijke </w:t>
      </w:r>
      <w:r w:rsidR="00805074">
        <w:rPr>
          <w:rFonts w:cs="Arial"/>
        </w:rPr>
        <w:t xml:space="preserve">impact </w:t>
      </w:r>
      <w:r w:rsidR="007029B5">
        <w:rPr>
          <w:rFonts w:cs="Arial"/>
        </w:rPr>
        <w:t>hebben</w:t>
      </w:r>
      <w:r w:rsidR="00805074">
        <w:rPr>
          <w:rFonts w:cs="Arial"/>
        </w:rPr>
        <w:t xml:space="preserve"> op de </w:t>
      </w:r>
      <w:r w:rsidR="007029B5">
        <w:rPr>
          <w:rFonts w:cs="Arial"/>
        </w:rPr>
        <w:t xml:space="preserve">liquiditeit van een groot aantal ondernemingen in meerdere sectoren, waartoe </w:t>
      </w:r>
      <w:r w:rsidR="002B020F">
        <w:rPr>
          <w:rFonts w:cs="Arial"/>
        </w:rPr>
        <w:t>de o</w:t>
      </w:r>
      <w:r w:rsidR="007029B5">
        <w:rPr>
          <w:rFonts w:cs="Arial"/>
        </w:rPr>
        <w:t>pdrachtnemer behoort;</w:t>
      </w:r>
    </w:p>
    <w:p w14:paraId="06EBCBC7" w14:textId="77777777" w:rsidR="00220574" w:rsidRDefault="00220574" w:rsidP="001000DA">
      <w:pPr>
        <w:jc w:val="both"/>
        <w:rPr>
          <w:rFonts w:cs="Arial"/>
        </w:rPr>
      </w:pPr>
    </w:p>
    <w:p w14:paraId="59EC6144" w14:textId="48795AF4" w:rsidR="007029B5" w:rsidRDefault="007029B5" w:rsidP="001000DA">
      <w:pPr>
        <w:jc w:val="both"/>
        <w:rPr>
          <w:rFonts w:cs="Arial"/>
        </w:rPr>
      </w:pPr>
      <w:r>
        <w:rPr>
          <w:rFonts w:cs="Arial"/>
        </w:rPr>
        <w:t xml:space="preserve">Overwegende dat deze liquiditeitsproblemen het gevolg zijn van omstandigheden waaraan het </w:t>
      </w:r>
      <w:r w:rsidR="002B020F">
        <w:rPr>
          <w:rFonts w:cs="Arial"/>
        </w:rPr>
        <w:t>b</w:t>
      </w:r>
      <w:r>
        <w:rPr>
          <w:rFonts w:cs="Arial"/>
        </w:rPr>
        <w:t xml:space="preserve">estuur en </w:t>
      </w:r>
      <w:r w:rsidR="002B020F">
        <w:rPr>
          <w:rFonts w:cs="Arial"/>
        </w:rPr>
        <w:t>de o</w:t>
      </w:r>
      <w:r>
        <w:rPr>
          <w:rFonts w:cs="Arial"/>
        </w:rPr>
        <w:t xml:space="preserve">pdrachtnemer vreemd zijn, en die bovendien </w:t>
      </w:r>
      <w:r w:rsidR="00220574">
        <w:rPr>
          <w:rFonts w:cs="Arial"/>
        </w:rPr>
        <w:t xml:space="preserve">door geen van beide partijen </w:t>
      </w:r>
      <w:r>
        <w:rPr>
          <w:rFonts w:cs="Arial"/>
        </w:rPr>
        <w:t>kon</w:t>
      </w:r>
      <w:r w:rsidR="00220574">
        <w:rPr>
          <w:rFonts w:cs="Arial"/>
        </w:rPr>
        <w:t xml:space="preserve"> </w:t>
      </w:r>
      <w:r>
        <w:rPr>
          <w:rFonts w:cs="Arial"/>
        </w:rPr>
        <w:t>worden voorzien;</w:t>
      </w:r>
    </w:p>
    <w:p w14:paraId="60C2A512" w14:textId="26438EFD" w:rsidR="007029B5" w:rsidRDefault="007029B5" w:rsidP="001000DA">
      <w:pPr>
        <w:jc w:val="both"/>
        <w:rPr>
          <w:rFonts w:cs="Arial"/>
        </w:rPr>
      </w:pPr>
    </w:p>
    <w:p w14:paraId="0BE638B0" w14:textId="49AE9292" w:rsidR="00A60DEC" w:rsidRDefault="006F753C" w:rsidP="006F753C">
      <w:pPr>
        <w:jc w:val="both"/>
        <w:rPr>
          <w:rFonts w:cs="Arial"/>
        </w:rPr>
      </w:pPr>
      <w:r>
        <w:rPr>
          <w:rFonts w:cs="Arial"/>
        </w:rPr>
        <w:lastRenderedPageBreak/>
        <w:t xml:space="preserve">Overwegende dat de verminderde liquiditeiten van </w:t>
      </w:r>
      <w:r w:rsidR="002B020F">
        <w:rPr>
          <w:rFonts w:cs="Arial"/>
        </w:rPr>
        <w:t>de o</w:t>
      </w:r>
      <w:r>
        <w:rPr>
          <w:rFonts w:cs="Arial"/>
        </w:rPr>
        <w:t xml:space="preserve">pdrachtnemer tot gevolg heeft dat de voorfinanciering </w:t>
      </w:r>
      <w:r w:rsidR="00A60DEC">
        <w:rPr>
          <w:rFonts w:cs="Arial"/>
        </w:rPr>
        <w:t xml:space="preserve">van de opdracht </w:t>
      </w:r>
      <w:r>
        <w:rPr>
          <w:rFonts w:cs="Arial"/>
        </w:rPr>
        <w:t>in het gedrang</w:t>
      </w:r>
      <w:r w:rsidR="00CC0939">
        <w:rPr>
          <w:rFonts w:cs="Arial"/>
        </w:rPr>
        <w:t xml:space="preserve"> komt;</w:t>
      </w:r>
      <w:r>
        <w:rPr>
          <w:rFonts w:cs="Arial"/>
        </w:rPr>
        <w:t xml:space="preserve"> </w:t>
      </w:r>
    </w:p>
    <w:p w14:paraId="5E11FDF8" w14:textId="77777777" w:rsidR="00A60DEC" w:rsidRDefault="00A60DEC" w:rsidP="006F753C">
      <w:pPr>
        <w:jc w:val="both"/>
        <w:rPr>
          <w:rFonts w:cs="Arial"/>
        </w:rPr>
      </w:pPr>
    </w:p>
    <w:p w14:paraId="559A7AA4" w14:textId="3B1AA68F" w:rsidR="006F753C" w:rsidRDefault="00A60DEC" w:rsidP="006F753C">
      <w:pPr>
        <w:jc w:val="both"/>
        <w:rPr>
          <w:rFonts w:cs="Arial"/>
        </w:rPr>
      </w:pPr>
      <w:r>
        <w:rPr>
          <w:rFonts w:cs="Arial"/>
        </w:rPr>
        <w:t xml:space="preserve">Overwegende dat </w:t>
      </w:r>
      <w:r w:rsidR="006F753C">
        <w:rPr>
          <w:rFonts w:cs="Arial"/>
        </w:rPr>
        <w:t xml:space="preserve">komt </w:t>
      </w:r>
      <w:r w:rsidR="009E2DF8">
        <w:rPr>
          <w:rFonts w:cs="Arial"/>
        </w:rPr>
        <w:t xml:space="preserve">doordat zij </w:t>
      </w:r>
      <w:r w:rsidR="006F753C">
        <w:rPr>
          <w:rFonts w:cs="Arial"/>
        </w:rPr>
        <w:t xml:space="preserve">voor </w:t>
      </w:r>
      <w:r w:rsidR="002B020F">
        <w:rPr>
          <w:rFonts w:cs="Arial"/>
        </w:rPr>
        <w:t>de o</w:t>
      </w:r>
      <w:r w:rsidR="006F753C">
        <w:rPr>
          <w:rFonts w:cs="Arial"/>
        </w:rPr>
        <w:t xml:space="preserve">pdrachtnemer leiden tot zeer belangrijke investeringen in verhouding tot zijn </w:t>
      </w:r>
      <w:r w:rsidR="009E2DF8">
        <w:rPr>
          <w:rFonts w:cs="Arial"/>
        </w:rPr>
        <w:t xml:space="preserve">verminderde </w:t>
      </w:r>
      <w:r w:rsidR="006F753C">
        <w:rPr>
          <w:rFonts w:cs="Arial"/>
        </w:rPr>
        <w:t>financiële draagkracht</w:t>
      </w:r>
      <w:r w:rsidR="00CC0939">
        <w:rPr>
          <w:rFonts w:cs="Arial"/>
        </w:rPr>
        <w:t xml:space="preserve"> ten gevolge van voornoemde onvoorziene omstandigheden</w:t>
      </w:r>
      <w:r w:rsidR="006F753C">
        <w:rPr>
          <w:rFonts w:cs="Arial"/>
        </w:rPr>
        <w:t>;</w:t>
      </w:r>
    </w:p>
    <w:p w14:paraId="50B1F85A" w14:textId="77777777" w:rsidR="006F753C" w:rsidRDefault="006F753C" w:rsidP="001000DA">
      <w:pPr>
        <w:jc w:val="both"/>
        <w:rPr>
          <w:rFonts w:cs="Arial"/>
        </w:rPr>
      </w:pPr>
    </w:p>
    <w:p w14:paraId="38C709D1" w14:textId="225FCFC2" w:rsidR="00220574" w:rsidRDefault="00220574" w:rsidP="001000DA">
      <w:pPr>
        <w:jc w:val="both"/>
        <w:rPr>
          <w:rFonts w:cs="Arial"/>
        </w:rPr>
      </w:pPr>
      <w:r>
        <w:rPr>
          <w:rFonts w:cs="Arial"/>
        </w:rPr>
        <w:t>Overwegende dat de continuïteit van de opdracht door deze omstandigheden</w:t>
      </w:r>
      <w:r w:rsidR="006F753C">
        <w:rPr>
          <w:rFonts w:cs="Arial"/>
        </w:rPr>
        <w:t xml:space="preserve"> ernstig</w:t>
      </w:r>
      <w:r>
        <w:rPr>
          <w:rFonts w:cs="Arial"/>
        </w:rPr>
        <w:t xml:space="preserve"> in het gedrang kan komen;</w:t>
      </w:r>
    </w:p>
    <w:p w14:paraId="71CBAC44" w14:textId="2D9CA6C3" w:rsidR="00220574" w:rsidRDefault="00220574" w:rsidP="001000DA">
      <w:pPr>
        <w:jc w:val="both"/>
        <w:rPr>
          <w:rFonts w:cs="Arial"/>
        </w:rPr>
      </w:pPr>
    </w:p>
    <w:p w14:paraId="40096C5E" w14:textId="04C371A6" w:rsidR="00DA522C" w:rsidRDefault="00220574" w:rsidP="001000DA">
      <w:pPr>
        <w:jc w:val="both"/>
        <w:rPr>
          <w:rFonts w:cs="Arial"/>
        </w:rPr>
      </w:pPr>
      <w:r>
        <w:rPr>
          <w:rFonts w:cs="Arial"/>
        </w:rPr>
        <w:t xml:space="preserve">Overwegende dat de wijziging tot doel heeft liquiditeitsproblemen in hoofde van </w:t>
      </w:r>
      <w:r w:rsidR="002B020F">
        <w:rPr>
          <w:rFonts w:cs="Arial"/>
        </w:rPr>
        <w:t>de o</w:t>
      </w:r>
      <w:r>
        <w:rPr>
          <w:rFonts w:cs="Arial"/>
        </w:rPr>
        <w:t>pdrachtnemer te vermijden door de voorschot- en betalingsregeling aan te passen;</w:t>
      </w:r>
    </w:p>
    <w:p w14:paraId="67F964CF" w14:textId="659D4EAF" w:rsidR="00220574" w:rsidRDefault="00220574" w:rsidP="001000DA">
      <w:pPr>
        <w:jc w:val="both"/>
        <w:rPr>
          <w:rFonts w:cs="Arial"/>
        </w:rPr>
      </w:pPr>
    </w:p>
    <w:p w14:paraId="5EE08895" w14:textId="0DE1B771" w:rsidR="00220574" w:rsidRDefault="00220574" w:rsidP="001000DA">
      <w:pPr>
        <w:jc w:val="both"/>
        <w:rPr>
          <w:rFonts w:cs="Arial"/>
        </w:rPr>
      </w:pPr>
      <w:r>
        <w:rPr>
          <w:rFonts w:cs="Arial"/>
        </w:rPr>
        <w:t>Overwegende dat de wijziging niet leidt tot een prijsverhoging en geen budgettaire impact heeft;</w:t>
      </w:r>
    </w:p>
    <w:p w14:paraId="17A80229" w14:textId="27472E63" w:rsidR="00220574" w:rsidRDefault="00220574" w:rsidP="001000DA">
      <w:pPr>
        <w:jc w:val="both"/>
        <w:rPr>
          <w:rFonts w:cs="Arial"/>
        </w:rPr>
      </w:pPr>
    </w:p>
    <w:p w14:paraId="70CB589D" w14:textId="624EA653" w:rsidR="004921E5" w:rsidRDefault="004921E5" w:rsidP="001000DA">
      <w:pPr>
        <w:jc w:val="both"/>
        <w:rPr>
          <w:rFonts w:cs="Arial"/>
        </w:rPr>
      </w:pPr>
      <w:r>
        <w:rPr>
          <w:rFonts w:cs="Arial"/>
        </w:rPr>
        <w:t>Overwegende dat de wijziging geen wezenlijk karakter heeft;</w:t>
      </w:r>
    </w:p>
    <w:p w14:paraId="3D622C06" w14:textId="77777777" w:rsidR="00220574" w:rsidRDefault="00220574" w:rsidP="001000DA">
      <w:pPr>
        <w:jc w:val="both"/>
        <w:rPr>
          <w:rFonts w:cs="Arial"/>
          <w:b/>
        </w:rPr>
      </w:pPr>
    </w:p>
    <w:p w14:paraId="57A1588E" w14:textId="1282C23C" w:rsidR="00593EEC" w:rsidRPr="00593EEC" w:rsidRDefault="00593EEC" w:rsidP="001000DA">
      <w:pPr>
        <w:jc w:val="both"/>
        <w:rPr>
          <w:rFonts w:cs="Arial"/>
          <w:b/>
        </w:rPr>
      </w:pPr>
      <w:r w:rsidRPr="00593EEC">
        <w:rPr>
          <w:rFonts w:cs="Arial"/>
          <w:b/>
        </w:rPr>
        <w:t>wordt overeengekomen wat volgt:</w:t>
      </w:r>
    </w:p>
    <w:p w14:paraId="63CF22B7" w14:textId="77777777" w:rsidR="00593EEC" w:rsidRPr="00593EEC" w:rsidRDefault="00593EEC" w:rsidP="001000DA">
      <w:pPr>
        <w:jc w:val="both"/>
        <w:rPr>
          <w:rFonts w:cs="Arial"/>
        </w:rPr>
      </w:pPr>
    </w:p>
    <w:p w14:paraId="1C73AC3C" w14:textId="77777777" w:rsidR="00593EEC" w:rsidRPr="00593EEC" w:rsidRDefault="00593EEC" w:rsidP="001000DA">
      <w:pPr>
        <w:jc w:val="both"/>
        <w:rPr>
          <w:rFonts w:cs="Arial"/>
        </w:rPr>
      </w:pPr>
    </w:p>
    <w:p w14:paraId="2C675EEC" w14:textId="40177818" w:rsidR="007E5D11" w:rsidRDefault="007E5D11" w:rsidP="001000DA">
      <w:pPr>
        <w:jc w:val="both"/>
        <w:outlineLvl w:val="0"/>
        <w:rPr>
          <w:rFonts w:cs="Arial"/>
          <w:b/>
          <w:u w:val="single"/>
        </w:rPr>
      </w:pPr>
      <w:r>
        <w:rPr>
          <w:rFonts w:cs="Arial"/>
          <w:b/>
          <w:u w:val="single"/>
        </w:rPr>
        <w:t xml:space="preserve">Artikel 1 </w:t>
      </w:r>
      <w:r w:rsidR="003837AB">
        <w:rPr>
          <w:rFonts w:cs="Arial"/>
          <w:b/>
          <w:u w:val="single"/>
        </w:rPr>
        <w:t>–</w:t>
      </w:r>
      <w:r>
        <w:rPr>
          <w:rFonts w:cs="Arial"/>
          <w:b/>
          <w:u w:val="single"/>
        </w:rPr>
        <w:t xml:space="preserve"> Aan</w:t>
      </w:r>
      <w:r w:rsidR="003837AB">
        <w:rPr>
          <w:rFonts w:cs="Arial"/>
          <w:b/>
          <w:u w:val="single"/>
        </w:rPr>
        <w:t>vangsdatum</w:t>
      </w:r>
    </w:p>
    <w:p w14:paraId="3A0B791A" w14:textId="5F671545" w:rsidR="003837AB" w:rsidRDefault="003837AB" w:rsidP="001000DA">
      <w:pPr>
        <w:jc w:val="both"/>
        <w:outlineLvl w:val="0"/>
        <w:rPr>
          <w:rFonts w:cs="Arial"/>
          <w:b/>
          <w:u w:val="single"/>
        </w:rPr>
      </w:pPr>
    </w:p>
    <w:p w14:paraId="10A7EF21" w14:textId="6645FA24" w:rsidR="003837AB" w:rsidRPr="003837AB" w:rsidRDefault="003837AB" w:rsidP="001000DA">
      <w:pPr>
        <w:jc w:val="both"/>
        <w:outlineLvl w:val="0"/>
        <w:rPr>
          <w:rFonts w:cs="Arial"/>
          <w:bCs/>
        </w:rPr>
      </w:pPr>
      <w:r>
        <w:rPr>
          <w:rFonts w:cs="Arial"/>
          <w:bCs/>
        </w:rPr>
        <w:t xml:space="preserve">In afwijking van </w:t>
      </w:r>
      <w:r w:rsidRPr="00A1072F">
        <w:rPr>
          <w:rFonts w:cs="Arial"/>
          <w:bCs/>
          <w:highlight w:val="yellow"/>
        </w:rPr>
        <w:t xml:space="preserve">artikel 28, §1, </w:t>
      </w:r>
      <w:r w:rsidR="007D68DB" w:rsidRPr="00A1072F">
        <w:rPr>
          <w:rFonts w:cs="Arial"/>
          <w:highlight w:val="yellow"/>
        </w:rPr>
        <w:t>van de algemene aannemingsvoorwaarden voor overheidsopdrachten voor aanneming van werken, leveringen en diensten en voor concessie van openbare werken</w:t>
      </w:r>
      <w:r w:rsidR="00A1072F" w:rsidRPr="00A1072F">
        <w:rPr>
          <w:rFonts w:cs="Arial"/>
          <w:highlight w:val="yellow"/>
        </w:rPr>
        <w:t>/</w:t>
      </w:r>
      <w:r w:rsidR="008422E6">
        <w:rPr>
          <w:rFonts w:cs="Arial"/>
          <w:highlight w:val="yellow"/>
        </w:rPr>
        <w:t xml:space="preserve"> </w:t>
      </w:r>
      <w:bookmarkStart w:id="0" w:name="_GoBack"/>
      <w:bookmarkEnd w:id="0"/>
      <w:r w:rsidR="00A1072F" w:rsidRPr="00A1072F">
        <w:rPr>
          <w:rFonts w:cs="Arial"/>
          <w:highlight w:val="yellow"/>
        </w:rPr>
        <w:t xml:space="preserve">76, §2, </w:t>
      </w:r>
      <w:r w:rsidR="00AC64B7" w:rsidRPr="00A1072F">
        <w:rPr>
          <w:rFonts w:cs="Arial"/>
          <w:highlight w:val="yellow"/>
        </w:rPr>
        <w:t xml:space="preserve"> </w:t>
      </w:r>
      <w:r w:rsidR="00A1072F" w:rsidRPr="00A1072F">
        <w:rPr>
          <w:rFonts w:cs="Arial"/>
          <w:highlight w:val="yellow"/>
        </w:rPr>
        <w:t>van het koninklijk besluit van 14 januari 2013 tot bepaling van de algemene uitvoeringsregels van de overheidsopdrachten</w:t>
      </w:r>
      <w:r w:rsidR="00A1072F">
        <w:rPr>
          <w:rFonts w:cs="Arial"/>
        </w:rPr>
        <w:t xml:space="preserve"> komen partijen in onderling</w:t>
      </w:r>
      <w:r w:rsidR="008422E6">
        <w:rPr>
          <w:rFonts w:cs="Arial"/>
        </w:rPr>
        <w:t xml:space="preserve"> overleg overeen dat de aanvangsdatum van de opdracht wordt vastgesteld op … .</w:t>
      </w:r>
    </w:p>
    <w:p w14:paraId="6FAB0CC0" w14:textId="77777777" w:rsidR="007E5D11" w:rsidRDefault="007E5D11" w:rsidP="001000DA">
      <w:pPr>
        <w:jc w:val="both"/>
        <w:outlineLvl w:val="0"/>
        <w:rPr>
          <w:rFonts w:cs="Arial"/>
          <w:b/>
          <w:u w:val="single"/>
        </w:rPr>
      </w:pPr>
    </w:p>
    <w:p w14:paraId="1CA346E7" w14:textId="14B144DA" w:rsidR="00593EEC" w:rsidRPr="00593EEC" w:rsidRDefault="00593EEC" w:rsidP="001000DA">
      <w:pPr>
        <w:jc w:val="both"/>
        <w:outlineLvl w:val="0"/>
        <w:rPr>
          <w:rFonts w:cs="Arial"/>
          <w:b/>
          <w:u w:val="single"/>
        </w:rPr>
      </w:pPr>
      <w:r w:rsidRPr="00593EEC">
        <w:rPr>
          <w:rFonts w:cs="Arial"/>
          <w:b/>
          <w:u w:val="single"/>
        </w:rPr>
        <w:t xml:space="preserve">Artikel </w:t>
      </w:r>
      <w:r w:rsidR="007E5D11">
        <w:rPr>
          <w:rFonts w:cs="Arial"/>
          <w:b/>
          <w:u w:val="single"/>
        </w:rPr>
        <w:t>2</w:t>
      </w:r>
      <w:r w:rsidR="006F753C">
        <w:rPr>
          <w:rFonts w:cs="Arial"/>
          <w:b/>
          <w:u w:val="single"/>
        </w:rPr>
        <w:t xml:space="preserve"> – Betaling in mindering</w:t>
      </w:r>
    </w:p>
    <w:p w14:paraId="3EE3BBDF" w14:textId="1D154B78" w:rsidR="00593EEC" w:rsidRDefault="00593EEC" w:rsidP="001000DA">
      <w:pPr>
        <w:jc w:val="both"/>
        <w:rPr>
          <w:rFonts w:cs="Arial"/>
        </w:rPr>
      </w:pPr>
    </w:p>
    <w:p w14:paraId="5F63270B" w14:textId="3C9F81E5" w:rsidR="00593EEC" w:rsidRDefault="00894AA2" w:rsidP="001000DA">
      <w:pPr>
        <w:jc w:val="both"/>
        <w:rPr>
          <w:rFonts w:cs="Arial"/>
          <w:iCs/>
        </w:rPr>
      </w:pPr>
      <w:r>
        <w:rPr>
          <w:rFonts w:cs="Arial"/>
          <w:iCs/>
        </w:rPr>
        <w:t>§1</w:t>
      </w:r>
      <w:r w:rsidR="004A1480">
        <w:rPr>
          <w:rFonts w:cs="Arial"/>
          <w:iCs/>
        </w:rPr>
        <w:t xml:space="preserve">. </w:t>
      </w:r>
      <w:r w:rsidR="001000DA">
        <w:rPr>
          <w:rFonts w:cs="Arial"/>
          <w:iCs/>
        </w:rPr>
        <w:t xml:space="preserve">In afwijking van de betalingsregeling zoals oorspronkelijk voorzien in de opdrachtdocumenten wordt betaling in mindering toegestaan van uitgevoerde en aanvaarde prestaties op </w:t>
      </w:r>
      <w:r w:rsidR="001000DA" w:rsidRPr="00894AA2">
        <w:rPr>
          <w:rFonts w:cs="Arial"/>
          <w:iCs/>
        </w:rPr>
        <w:t>maandelijkse</w:t>
      </w:r>
      <w:r w:rsidR="001000DA">
        <w:rPr>
          <w:rFonts w:cs="Arial"/>
          <w:iCs/>
        </w:rPr>
        <w:t xml:space="preserve"> basis.</w:t>
      </w:r>
    </w:p>
    <w:p w14:paraId="1EFE0B0C" w14:textId="12FA9CBC" w:rsidR="00AF312B" w:rsidRDefault="00AF312B" w:rsidP="001000DA">
      <w:pPr>
        <w:jc w:val="both"/>
        <w:rPr>
          <w:rFonts w:cs="Arial"/>
          <w:iCs/>
        </w:rPr>
      </w:pPr>
    </w:p>
    <w:p w14:paraId="7AB6AD49" w14:textId="64D52E05" w:rsidR="00894AA2" w:rsidRDefault="00894AA2" w:rsidP="00AF312B">
      <w:pPr>
        <w:jc w:val="both"/>
        <w:rPr>
          <w:rFonts w:cs="Arial"/>
          <w:iCs/>
        </w:rPr>
      </w:pPr>
      <w:r>
        <w:rPr>
          <w:rFonts w:cs="Arial"/>
          <w:iCs/>
        </w:rPr>
        <w:t xml:space="preserve">Bij zijn vorderingsstaat voegt </w:t>
      </w:r>
      <w:r w:rsidR="002B020F">
        <w:rPr>
          <w:rFonts w:cs="Arial"/>
          <w:iCs/>
        </w:rPr>
        <w:t>de o</w:t>
      </w:r>
      <w:r>
        <w:rPr>
          <w:rFonts w:cs="Arial"/>
          <w:iCs/>
        </w:rPr>
        <w:t>pdrachtnemer alle stavingstukken opdat de in de vorderingsstaat opgenomen prestaties kunnen worden</w:t>
      </w:r>
      <w:r w:rsidRPr="00894AA2">
        <w:rPr>
          <w:rFonts w:cs="Arial"/>
          <w:iCs/>
        </w:rPr>
        <w:t xml:space="preserve"> </w:t>
      </w:r>
      <w:r>
        <w:rPr>
          <w:rFonts w:cs="Arial"/>
          <w:iCs/>
        </w:rPr>
        <w:t>geverifieerd.</w:t>
      </w:r>
    </w:p>
    <w:p w14:paraId="1B6869CC" w14:textId="23248B76" w:rsidR="00AF312B" w:rsidRDefault="00AF312B" w:rsidP="00AF312B">
      <w:pPr>
        <w:jc w:val="both"/>
        <w:rPr>
          <w:rFonts w:cs="Arial"/>
          <w:iCs/>
        </w:rPr>
      </w:pPr>
    </w:p>
    <w:p w14:paraId="2C640A04" w14:textId="3BC2B30B" w:rsidR="00894AA2" w:rsidRDefault="00894AA2" w:rsidP="00AF312B">
      <w:pPr>
        <w:jc w:val="both"/>
        <w:rPr>
          <w:rFonts w:cs="Arial"/>
          <w:iCs/>
        </w:rPr>
      </w:pPr>
      <w:r>
        <w:rPr>
          <w:rFonts w:cs="Arial"/>
          <w:iCs/>
        </w:rPr>
        <w:t>§2</w:t>
      </w:r>
      <w:r w:rsidR="004A1480">
        <w:rPr>
          <w:rFonts w:cs="Arial"/>
          <w:iCs/>
        </w:rPr>
        <w:t xml:space="preserve">. </w:t>
      </w:r>
      <w:r w:rsidR="00AF312B" w:rsidRPr="00AF312B">
        <w:rPr>
          <w:rFonts w:cs="Arial"/>
          <w:iCs/>
        </w:rPr>
        <w:t>Een post tegen globale prijs wordt betaald naar verhouding van het uitgevoerde gedeelte.</w:t>
      </w:r>
      <w:r w:rsidR="00CC0939">
        <w:rPr>
          <w:rFonts w:cs="Arial"/>
          <w:iCs/>
        </w:rPr>
        <w:t xml:space="preserve"> </w:t>
      </w:r>
    </w:p>
    <w:p w14:paraId="375B712F" w14:textId="77777777" w:rsidR="004A1480" w:rsidRDefault="004A1480" w:rsidP="00AF312B">
      <w:pPr>
        <w:jc w:val="both"/>
        <w:rPr>
          <w:rFonts w:cs="Arial"/>
          <w:iCs/>
        </w:rPr>
      </w:pPr>
    </w:p>
    <w:p w14:paraId="335B95D0" w14:textId="26D5C465" w:rsidR="00AF312B" w:rsidRDefault="004A1480" w:rsidP="00AF312B">
      <w:pPr>
        <w:jc w:val="both"/>
        <w:rPr>
          <w:rFonts w:cs="Arial"/>
          <w:iCs/>
        </w:rPr>
      </w:pPr>
      <w:r>
        <w:rPr>
          <w:rFonts w:cs="Arial"/>
          <w:iCs/>
        </w:rPr>
        <w:t>Een post tegen globale prijs komt voor betaling in mindering in aanmerking tot een maximaal bedrag van 60% van de totale prijs van de post.</w:t>
      </w:r>
      <w:r w:rsidR="00CC0939">
        <w:rPr>
          <w:rFonts w:cs="Arial"/>
          <w:iCs/>
        </w:rPr>
        <w:t xml:space="preserve"> Het saldo</w:t>
      </w:r>
      <w:r>
        <w:rPr>
          <w:rFonts w:cs="Arial"/>
          <w:iCs/>
        </w:rPr>
        <w:t xml:space="preserve"> van de post tegen globale prijs</w:t>
      </w:r>
      <w:r w:rsidR="00CC0939">
        <w:rPr>
          <w:rFonts w:cs="Arial"/>
          <w:iCs/>
        </w:rPr>
        <w:t xml:space="preserve"> wordt betaald na uitvoering en volledige aanvaarding van de </w:t>
      </w:r>
      <w:r>
        <w:rPr>
          <w:rFonts w:cs="Arial"/>
          <w:iCs/>
        </w:rPr>
        <w:t>post</w:t>
      </w:r>
      <w:r w:rsidR="00CC0939">
        <w:rPr>
          <w:rFonts w:cs="Arial"/>
          <w:iCs/>
        </w:rPr>
        <w:t xml:space="preserve"> </w:t>
      </w:r>
      <w:r w:rsidR="00EB57C8">
        <w:rPr>
          <w:rFonts w:cs="Arial"/>
          <w:iCs/>
        </w:rPr>
        <w:t xml:space="preserve">overeenkomstig de originele voorschriften van </w:t>
      </w:r>
      <w:r>
        <w:rPr>
          <w:rFonts w:cs="Arial"/>
          <w:iCs/>
        </w:rPr>
        <w:t>de opdrachtdocumenten</w:t>
      </w:r>
      <w:r w:rsidR="00CC0939">
        <w:rPr>
          <w:rFonts w:cs="Arial"/>
          <w:iCs/>
        </w:rPr>
        <w:t>.</w:t>
      </w:r>
    </w:p>
    <w:p w14:paraId="4DB97C12" w14:textId="77777777" w:rsidR="00894AA2" w:rsidRDefault="00894AA2" w:rsidP="00894AA2">
      <w:pPr>
        <w:jc w:val="both"/>
        <w:rPr>
          <w:rFonts w:cs="Arial"/>
          <w:iCs/>
        </w:rPr>
      </w:pPr>
    </w:p>
    <w:p w14:paraId="50751640" w14:textId="20E175FF" w:rsidR="00894AA2" w:rsidRDefault="00894AA2" w:rsidP="00894AA2">
      <w:pPr>
        <w:jc w:val="both"/>
        <w:rPr>
          <w:rFonts w:cs="Arial"/>
          <w:iCs/>
        </w:rPr>
      </w:pPr>
      <w:r>
        <w:rPr>
          <w:rFonts w:cs="Arial"/>
          <w:iCs/>
        </w:rPr>
        <w:t>§</w:t>
      </w:r>
      <w:r w:rsidR="004A1480">
        <w:rPr>
          <w:rFonts w:cs="Arial"/>
          <w:iCs/>
        </w:rPr>
        <w:t xml:space="preserve">3. </w:t>
      </w:r>
      <w:r w:rsidRPr="00AF312B">
        <w:rPr>
          <w:rFonts w:cs="Arial"/>
          <w:iCs/>
        </w:rPr>
        <w:t xml:space="preserve">De begindag van de eerste afbetalingsperiode is de </w:t>
      </w:r>
      <w:r>
        <w:rPr>
          <w:rFonts w:cs="Arial"/>
          <w:iCs/>
        </w:rPr>
        <w:t xml:space="preserve">eerste dag van de maand volgend op de datum van ondertekening van deze </w:t>
      </w:r>
      <w:proofErr w:type="spellStart"/>
      <w:r>
        <w:rPr>
          <w:rFonts w:cs="Arial"/>
          <w:iCs/>
        </w:rPr>
        <w:t>bijakte</w:t>
      </w:r>
      <w:proofErr w:type="spellEnd"/>
      <w:r w:rsidRPr="00AF312B">
        <w:rPr>
          <w:rFonts w:cs="Arial"/>
          <w:iCs/>
        </w:rPr>
        <w:t xml:space="preserve">. </w:t>
      </w:r>
    </w:p>
    <w:p w14:paraId="4F7387FA" w14:textId="1E347151" w:rsidR="001000DA" w:rsidRDefault="001000DA" w:rsidP="001000DA">
      <w:pPr>
        <w:jc w:val="both"/>
        <w:rPr>
          <w:rFonts w:cs="Arial"/>
          <w:iCs/>
        </w:rPr>
      </w:pPr>
    </w:p>
    <w:p w14:paraId="3CEE6341" w14:textId="019237B6" w:rsidR="0052164D" w:rsidRPr="001000DA" w:rsidRDefault="0052164D" w:rsidP="001000DA">
      <w:pPr>
        <w:jc w:val="both"/>
        <w:rPr>
          <w:rFonts w:cs="Arial"/>
          <w:iCs/>
        </w:rPr>
      </w:pPr>
    </w:p>
    <w:p w14:paraId="79DDA8CF" w14:textId="4CA9B36A" w:rsidR="00593EEC" w:rsidRPr="00593EEC" w:rsidRDefault="00593EEC" w:rsidP="001000DA">
      <w:pPr>
        <w:jc w:val="both"/>
        <w:outlineLvl w:val="0"/>
        <w:rPr>
          <w:rFonts w:cs="Arial"/>
          <w:b/>
          <w:u w:val="single"/>
        </w:rPr>
      </w:pPr>
      <w:r w:rsidRPr="00593EEC">
        <w:rPr>
          <w:rFonts w:cs="Arial"/>
          <w:b/>
          <w:u w:val="single"/>
        </w:rPr>
        <w:t xml:space="preserve">Artikel </w:t>
      </w:r>
      <w:r w:rsidR="007E5D11">
        <w:rPr>
          <w:rFonts w:cs="Arial"/>
          <w:b/>
          <w:u w:val="single"/>
        </w:rPr>
        <w:t>3</w:t>
      </w:r>
      <w:r w:rsidR="006F753C">
        <w:rPr>
          <w:rFonts w:cs="Arial"/>
          <w:b/>
          <w:u w:val="single"/>
        </w:rPr>
        <w:t xml:space="preserve"> - Voorschotten</w:t>
      </w:r>
    </w:p>
    <w:p w14:paraId="47A208E8" w14:textId="77777777" w:rsidR="00593EEC" w:rsidRPr="00593EEC" w:rsidRDefault="00593EEC" w:rsidP="001000DA">
      <w:pPr>
        <w:jc w:val="both"/>
        <w:rPr>
          <w:rFonts w:cs="Arial"/>
          <w:b/>
          <w:u w:val="single"/>
        </w:rPr>
      </w:pPr>
    </w:p>
    <w:p w14:paraId="0DC50EEA" w14:textId="79C7CFB1" w:rsidR="006F753C" w:rsidRDefault="004921E5" w:rsidP="001000DA">
      <w:pPr>
        <w:jc w:val="both"/>
        <w:rPr>
          <w:rFonts w:cs="Arial"/>
          <w:iCs/>
        </w:rPr>
      </w:pPr>
      <w:r>
        <w:rPr>
          <w:rFonts w:cs="Arial"/>
          <w:iCs/>
        </w:rPr>
        <w:t>§1</w:t>
      </w:r>
      <w:r w:rsidR="004A1480">
        <w:rPr>
          <w:rFonts w:cs="Arial"/>
          <w:iCs/>
        </w:rPr>
        <w:t xml:space="preserve">. </w:t>
      </w:r>
      <w:r w:rsidR="007C784B">
        <w:rPr>
          <w:rFonts w:cs="Arial"/>
          <w:iCs/>
        </w:rPr>
        <w:t>Indien hij daartoe voor aanvang van iedere periode een schriftelijk verzoek indient kan d</w:t>
      </w:r>
      <w:r w:rsidR="0052164D">
        <w:rPr>
          <w:rFonts w:cs="Arial"/>
          <w:iCs/>
        </w:rPr>
        <w:t xml:space="preserve">e </w:t>
      </w:r>
      <w:r w:rsidR="002B020F">
        <w:rPr>
          <w:rFonts w:cs="Arial"/>
          <w:iCs/>
        </w:rPr>
        <w:t>o</w:t>
      </w:r>
      <w:r w:rsidR="0052164D">
        <w:rPr>
          <w:rFonts w:cs="Arial"/>
          <w:iCs/>
        </w:rPr>
        <w:t xml:space="preserve">pdrachtnemer </w:t>
      </w:r>
      <w:r w:rsidR="00894AA2">
        <w:rPr>
          <w:rFonts w:cs="Arial"/>
          <w:iCs/>
        </w:rPr>
        <w:t>voorafgaandelijk aan iedere</w:t>
      </w:r>
      <w:r w:rsidR="002F5F2F">
        <w:rPr>
          <w:rFonts w:cs="Arial"/>
          <w:iCs/>
        </w:rPr>
        <w:t xml:space="preserve"> vorderingsperiode </w:t>
      </w:r>
      <w:r w:rsidR="000934FC">
        <w:rPr>
          <w:rFonts w:cs="Arial"/>
          <w:iCs/>
        </w:rPr>
        <w:t xml:space="preserve">een voorschot verkrijgen </w:t>
      </w:r>
      <w:r w:rsidR="002F5F2F">
        <w:rPr>
          <w:rFonts w:cs="Arial"/>
          <w:iCs/>
        </w:rPr>
        <w:t>onder de volgende</w:t>
      </w:r>
      <w:r w:rsidR="00BB05ED">
        <w:rPr>
          <w:rFonts w:cs="Arial"/>
          <w:iCs/>
        </w:rPr>
        <w:t xml:space="preserve"> cumulatieve</w:t>
      </w:r>
      <w:r w:rsidR="002F5F2F">
        <w:rPr>
          <w:rFonts w:cs="Arial"/>
          <w:iCs/>
        </w:rPr>
        <w:t xml:space="preserve"> </w:t>
      </w:r>
      <w:r w:rsidR="00792EBF">
        <w:rPr>
          <w:rFonts w:cs="Arial"/>
          <w:iCs/>
        </w:rPr>
        <w:t>voorwaarden</w:t>
      </w:r>
      <w:r w:rsidR="0048105C">
        <w:rPr>
          <w:rFonts w:cs="Arial"/>
          <w:iCs/>
        </w:rPr>
        <w:t>:</w:t>
      </w:r>
      <w:r w:rsidR="006F753C">
        <w:rPr>
          <w:rFonts w:cs="Arial"/>
          <w:iCs/>
        </w:rPr>
        <w:t xml:space="preserve"> </w:t>
      </w:r>
    </w:p>
    <w:p w14:paraId="5162E46A" w14:textId="77777777" w:rsidR="006F753C" w:rsidRDefault="006F753C" w:rsidP="001000DA">
      <w:pPr>
        <w:jc w:val="both"/>
        <w:rPr>
          <w:rFonts w:cs="Arial"/>
          <w:iCs/>
        </w:rPr>
      </w:pPr>
    </w:p>
    <w:p w14:paraId="05278CBB" w14:textId="1B76E782" w:rsidR="00BB05ED" w:rsidRDefault="00792EBF" w:rsidP="001000DA">
      <w:pPr>
        <w:jc w:val="both"/>
        <w:rPr>
          <w:rFonts w:cs="Arial"/>
          <w:iCs/>
        </w:rPr>
      </w:pPr>
      <w:r>
        <w:rPr>
          <w:rFonts w:cs="Arial"/>
          <w:iCs/>
        </w:rPr>
        <w:t xml:space="preserve">1° </w:t>
      </w:r>
      <w:r w:rsidR="002F5F2F">
        <w:rPr>
          <w:rFonts w:cs="Arial"/>
          <w:iCs/>
        </w:rPr>
        <w:t xml:space="preserve">De opdrachtnemer kan </w:t>
      </w:r>
      <w:r w:rsidR="0048105C">
        <w:rPr>
          <w:rFonts w:cs="Arial"/>
          <w:iCs/>
        </w:rPr>
        <w:t xml:space="preserve">enkel </w:t>
      </w:r>
      <w:r w:rsidR="002F5F2F">
        <w:rPr>
          <w:rFonts w:cs="Arial"/>
          <w:iCs/>
        </w:rPr>
        <w:t xml:space="preserve">een voorschot </w:t>
      </w:r>
      <w:r>
        <w:rPr>
          <w:rFonts w:cs="Arial"/>
          <w:iCs/>
        </w:rPr>
        <w:t>ontvangen</w:t>
      </w:r>
      <w:r w:rsidR="002F5F2F">
        <w:rPr>
          <w:rFonts w:cs="Arial"/>
          <w:iCs/>
        </w:rPr>
        <w:t xml:space="preserve"> </w:t>
      </w:r>
      <w:r>
        <w:rPr>
          <w:rFonts w:cs="Arial"/>
          <w:iCs/>
        </w:rPr>
        <w:t>voor</w:t>
      </w:r>
      <w:r w:rsidR="002F5F2F">
        <w:rPr>
          <w:rFonts w:cs="Arial"/>
          <w:iCs/>
        </w:rPr>
        <w:t xml:space="preserve"> </w:t>
      </w:r>
      <w:r w:rsidR="00BB05ED">
        <w:rPr>
          <w:rFonts w:cs="Arial"/>
          <w:iCs/>
        </w:rPr>
        <w:t>reeds aangekochte materialen bestemd voor de uitvoering van de</w:t>
      </w:r>
      <w:r w:rsidR="0048105C">
        <w:rPr>
          <w:rFonts w:cs="Arial"/>
          <w:iCs/>
        </w:rPr>
        <w:t xml:space="preserve"> o</w:t>
      </w:r>
      <w:r w:rsidR="00BB05ED">
        <w:rPr>
          <w:rFonts w:cs="Arial"/>
          <w:iCs/>
        </w:rPr>
        <w:t>pdracht;</w:t>
      </w:r>
    </w:p>
    <w:p w14:paraId="61EB5FCD" w14:textId="74B0CDDC" w:rsidR="000934FC" w:rsidRDefault="00BB05ED" w:rsidP="001000DA">
      <w:pPr>
        <w:jc w:val="both"/>
      </w:pPr>
      <w:r>
        <w:rPr>
          <w:rFonts w:cs="Arial"/>
          <w:iCs/>
        </w:rPr>
        <w:t xml:space="preserve">2° </w:t>
      </w:r>
      <w:r w:rsidR="0048105C">
        <w:rPr>
          <w:rFonts w:cs="Arial"/>
          <w:iCs/>
        </w:rPr>
        <w:t xml:space="preserve">het voorschot kan </w:t>
      </w:r>
      <w:r>
        <w:rPr>
          <w:rFonts w:cs="Arial"/>
          <w:iCs/>
        </w:rPr>
        <w:t xml:space="preserve">enkel </w:t>
      </w:r>
      <w:r w:rsidR="0048105C">
        <w:rPr>
          <w:rFonts w:cs="Arial"/>
          <w:iCs/>
        </w:rPr>
        <w:t xml:space="preserve">toegekend worden </w:t>
      </w:r>
      <w:r>
        <w:rPr>
          <w:rFonts w:cs="Arial"/>
          <w:iCs/>
        </w:rPr>
        <w:t xml:space="preserve">voor </w:t>
      </w:r>
      <w:r w:rsidR="002F5F2F">
        <w:rPr>
          <w:rFonts w:cs="Arial"/>
          <w:iCs/>
        </w:rPr>
        <w:t xml:space="preserve">posten </w:t>
      </w:r>
      <w:r w:rsidR="00D95E49">
        <w:rPr>
          <w:rFonts w:cs="Arial"/>
          <w:iCs/>
        </w:rPr>
        <w:t xml:space="preserve">waarbij </w:t>
      </w:r>
      <w:r w:rsidR="002F5F2F">
        <w:t xml:space="preserve">de levering </w:t>
      </w:r>
      <w:r w:rsidR="00792EBF">
        <w:t xml:space="preserve">van materialen </w:t>
      </w:r>
      <w:r w:rsidR="00D95E49">
        <w:t>een onderdeel van de prestatie uitmaakt</w:t>
      </w:r>
      <w:r w:rsidR="0048105C">
        <w:t>;</w:t>
      </w:r>
      <w:r w:rsidR="00792EBF">
        <w:t xml:space="preserve"> </w:t>
      </w:r>
    </w:p>
    <w:p w14:paraId="554CB1B5" w14:textId="24633297" w:rsidR="00BB05ED" w:rsidRDefault="00BB05ED" w:rsidP="001000DA">
      <w:pPr>
        <w:jc w:val="both"/>
      </w:pPr>
      <w:r>
        <w:t xml:space="preserve">3° </w:t>
      </w:r>
      <w:r w:rsidR="0048105C">
        <w:t>e</w:t>
      </w:r>
      <w:r>
        <w:t>r wordt enkel een voorschot toegekend voor materialen die reeds geleverd zijn op de bouwplaats</w:t>
      </w:r>
      <w:r w:rsidR="004A1480">
        <w:t xml:space="preserve"> of</w:t>
      </w:r>
      <w:r>
        <w:t xml:space="preserve"> op </w:t>
      </w:r>
      <w:r w:rsidR="004A1480">
        <w:t xml:space="preserve">de </w:t>
      </w:r>
      <w:r>
        <w:t>stockageterreinen</w:t>
      </w:r>
      <w:r w:rsidR="004A1480">
        <w:t xml:space="preserve"> van de opdrachtnemer</w:t>
      </w:r>
      <w:r>
        <w:t>.</w:t>
      </w:r>
    </w:p>
    <w:p w14:paraId="1B81E996" w14:textId="61EAD451" w:rsidR="0048105C" w:rsidRDefault="0048105C" w:rsidP="001000DA">
      <w:pPr>
        <w:jc w:val="both"/>
      </w:pPr>
    </w:p>
    <w:p w14:paraId="14F0BBA1" w14:textId="77777777" w:rsidR="0048105C" w:rsidRDefault="0048105C" w:rsidP="0048105C">
      <w:pPr>
        <w:jc w:val="both"/>
      </w:pPr>
      <w:r>
        <w:t>Ten einde de correctheid van het verzoek en de geleverde materialen na te gaan, kan het bestuur op ieder ogenblik vaststellingen uitvoeren op de bouwplaats en de stockageterreinen van de opdrachtnemer.</w:t>
      </w:r>
    </w:p>
    <w:p w14:paraId="73E2BA1B" w14:textId="5C0A8655" w:rsidR="0048105C" w:rsidRDefault="0048105C" w:rsidP="001000DA">
      <w:pPr>
        <w:jc w:val="both"/>
      </w:pPr>
    </w:p>
    <w:p w14:paraId="6934FBBF" w14:textId="073CB064" w:rsidR="0048105C" w:rsidRDefault="0048105C" w:rsidP="0048105C">
      <w:pPr>
        <w:jc w:val="both"/>
      </w:pPr>
      <w:r>
        <w:t xml:space="preserve">Binnen een termijn van 30 dagen na ondertekening van deze </w:t>
      </w:r>
      <w:proofErr w:type="spellStart"/>
      <w:r>
        <w:t>bijakte</w:t>
      </w:r>
      <w:proofErr w:type="spellEnd"/>
      <w:r>
        <w:t xml:space="preserve"> maakt de opdrachtnemer een </w:t>
      </w:r>
      <w:proofErr w:type="spellStart"/>
      <w:r>
        <w:t>oplijsting</w:t>
      </w:r>
      <w:proofErr w:type="spellEnd"/>
      <w:r>
        <w:t xml:space="preserve"> van de posten in de </w:t>
      </w:r>
      <w:r>
        <w:rPr>
          <w:highlight w:val="yellow"/>
        </w:rPr>
        <w:t>samenvattende opmeting/i</w:t>
      </w:r>
      <w:r w:rsidRPr="002F5F2F">
        <w:rPr>
          <w:highlight w:val="yellow"/>
        </w:rPr>
        <w:t>nventaris</w:t>
      </w:r>
      <w:r>
        <w:t xml:space="preserve"> die naar zijn oordeel in aanmerking komen voor voorschotten. </w:t>
      </w:r>
    </w:p>
    <w:p w14:paraId="2A61137A" w14:textId="77777777" w:rsidR="0048105C" w:rsidRDefault="0048105C" w:rsidP="001000DA">
      <w:pPr>
        <w:jc w:val="both"/>
      </w:pPr>
    </w:p>
    <w:p w14:paraId="7B832922" w14:textId="5EBAE42C" w:rsidR="0080079A" w:rsidRDefault="0080079A" w:rsidP="001000DA">
      <w:pPr>
        <w:jc w:val="both"/>
      </w:pPr>
      <w:r>
        <w:t>§2</w:t>
      </w:r>
      <w:r w:rsidR="004A1480">
        <w:t xml:space="preserve">. </w:t>
      </w:r>
      <w:r>
        <w:t xml:space="preserve">Het toegekende voorschot dekt alleen de werkelijke </w:t>
      </w:r>
      <w:r w:rsidR="00894AA2">
        <w:t>aankoopprijs</w:t>
      </w:r>
      <w:r>
        <w:t xml:space="preserve"> van de te leveren of te verwerken materialen. </w:t>
      </w:r>
      <w:r w:rsidR="002B020F">
        <w:t>De o</w:t>
      </w:r>
      <w:r>
        <w:t xml:space="preserve">pdrachtnemer dient daarom elk verzoek te staven met kopieën </w:t>
      </w:r>
      <w:r w:rsidR="00BB05ED">
        <w:t xml:space="preserve">van facturen die </w:t>
      </w:r>
      <w:r w:rsidR="00213ACB">
        <w:t xml:space="preserve">betrekking hebben </w:t>
      </w:r>
      <w:r w:rsidR="00BB05ED">
        <w:t xml:space="preserve">op de materialen </w:t>
      </w:r>
      <w:r w:rsidR="00213ACB">
        <w:t>die</w:t>
      </w:r>
      <w:r w:rsidR="00BB05ED">
        <w:t xml:space="preserve"> voor het toekennen van een voorschot in aanmerking komen.</w:t>
      </w:r>
    </w:p>
    <w:p w14:paraId="275731DC" w14:textId="77777777" w:rsidR="00213ACB" w:rsidRDefault="00213ACB" w:rsidP="00213ACB">
      <w:pPr>
        <w:jc w:val="both"/>
        <w:rPr>
          <w:rFonts w:cs="Arial"/>
          <w:iCs/>
        </w:rPr>
      </w:pPr>
    </w:p>
    <w:p w14:paraId="52291667" w14:textId="69736119" w:rsidR="00213ACB" w:rsidRDefault="00213ACB" w:rsidP="00213ACB">
      <w:pPr>
        <w:jc w:val="both"/>
        <w:rPr>
          <w:rFonts w:cs="Arial"/>
          <w:iCs/>
        </w:rPr>
      </w:pPr>
      <w:r>
        <w:rPr>
          <w:rFonts w:cs="Arial"/>
          <w:iCs/>
        </w:rPr>
        <w:t>§3</w:t>
      </w:r>
      <w:r w:rsidR="004A1480">
        <w:rPr>
          <w:rFonts w:cs="Arial"/>
          <w:iCs/>
        </w:rPr>
        <w:t xml:space="preserve">. </w:t>
      </w:r>
      <w:r>
        <w:rPr>
          <w:rFonts w:cs="Arial"/>
          <w:iCs/>
        </w:rPr>
        <w:t xml:space="preserve">Voor zover </w:t>
      </w:r>
      <w:r w:rsidR="002B020F">
        <w:rPr>
          <w:rFonts w:cs="Arial"/>
          <w:iCs/>
        </w:rPr>
        <w:t>de o</w:t>
      </w:r>
      <w:r>
        <w:rPr>
          <w:rFonts w:cs="Arial"/>
          <w:iCs/>
        </w:rPr>
        <w:t xml:space="preserve">pdrachtnemer reeds zelf eigenaar geworden is van de goederen en materialen bestemd voor de uitvoering van de </w:t>
      </w:r>
      <w:r w:rsidR="002B020F">
        <w:rPr>
          <w:rFonts w:cs="Arial"/>
          <w:iCs/>
        </w:rPr>
        <w:t>o</w:t>
      </w:r>
      <w:r>
        <w:rPr>
          <w:rFonts w:cs="Arial"/>
          <w:iCs/>
        </w:rPr>
        <w:t xml:space="preserve">pdracht, stemt </w:t>
      </w:r>
      <w:r w:rsidR="00894AA2">
        <w:rPr>
          <w:rFonts w:cs="Arial"/>
          <w:iCs/>
        </w:rPr>
        <w:t>h</w:t>
      </w:r>
      <w:r>
        <w:rPr>
          <w:rFonts w:cs="Arial"/>
          <w:iCs/>
        </w:rPr>
        <w:t>ij door het loutere indien</w:t>
      </w:r>
      <w:r w:rsidR="0048105C">
        <w:rPr>
          <w:rFonts w:cs="Arial"/>
          <w:iCs/>
        </w:rPr>
        <w:t>en</w:t>
      </w:r>
      <w:r>
        <w:rPr>
          <w:rFonts w:cs="Arial"/>
          <w:iCs/>
        </w:rPr>
        <w:t xml:space="preserve"> van het verzoek in met de eigendomsoverdracht </w:t>
      </w:r>
      <w:r w:rsidR="0048105C">
        <w:rPr>
          <w:rFonts w:cs="Arial"/>
          <w:iCs/>
        </w:rPr>
        <w:t xml:space="preserve">op moment van betaling van het voorschot </w:t>
      </w:r>
      <w:r>
        <w:rPr>
          <w:rFonts w:cs="Arial"/>
          <w:iCs/>
        </w:rPr>
        <w:t>van de goederen en materialen waarvoor een voorschot overeenkomstig deze bepaling</w:t>
      </w:r>
      <w:r w:rsidR="003E79D1">
        <w:rPr>
          <w:rFonts w:cs="Arial"/>
          <w:iCs/>
        </w:rPr>
        <w:t>en</w:t>
      </w:r>
      <w:r>
        <w:rPr>
          <w:rFonts w:cs="Arial"/>
          <w:iCs/>
        </w:rPr>
        <w:t xml:space="preserve"> wordt toegekend.</w:t>
      </w:r>
    </w:p>
    <w:p w14:paraId="030712C5" w14:textId="77777777" w:rsidR="00213ACB" w:rsidRDefault="00213ACB" w:rsidP="00213ACB">
      <w:pPr>
        <w:jc w:val="both"/>
        <w:rPr>
          <w:rFonts w:cs="Arial"/>
          <w:iCs/>
        </w:rPr>
      </w:pPr>
    </w:p>
    <w:p w14:paraId="7846B9FA" w14:textId="65968EB6" w:rsidR="00213ACB" w:rsidRDefault="00213ACB" w:rsidP="00213ACB">
      <w:pPr>
        <w:jc w:val="both"/>
        <w:rPr>
          <w:rFonts w:cs="Arial"/>
          <w:iCs/>
        </w:rPr>
      </w:pPr>
      <w:r>
        <w:rPr>
          <w:rFonts w:cs="Arial"/>
          <w:iCs/>
        </w:rPr>
        <w:t>§4</w:t>
      </w:r>
      <w:r w:rsidR="004A1480">
        <w:rPr>
          <w:rFonts w:cs="Arial"/>
          <w:iCs/>
        </w:rPr>
        <w:t xml:space="preserve">. </w:t>
      </w:r>
      <w:r>
        <w:rPr>
          <w:rFonts w:cs="Arial"/>
          <w:iCs/>
        </w:rPr>
        <w:t xml:space="preserve">De toegekende voorschotten zullen </w:t>
      </w:r>
      <w:r w:rsidR="00F07985">
        <w:rPr>
          <w:rFonts w:cs="Arial"/>
          <w:iCs/>
        </w:rPr>
        <w:t>van de vorderingsstaat ingehouden worden van de desbetreffende post wanneer deze na uitvoering en goedkeuring voor betaling in aanmerking komt.</w:t>
      </w:r>
      <w:r>
        <w:rPr>
          <w:rFonts w:cs="Arial"/>
          <w:iCs/>
        </w:rPr>
        <w:t xml:space="preserve"> </w:t>
      </w:r>
    </w:p>
    <w:p w14:paraId="69F4F2DA" w14:textId="77777777" w:rsidR="0080079A" w:rsidRDefault="0080079A" w:rsidP="001000DA">
      <w:pPr>
        <w:jc w:val="both"/>
      </w:pPr>
    </w:p>
    <w:p w14:paraId="2DD4BEC9" w14:textId="15CD136B" w:rsidR="000934FC" w:rsidRDefault="00792EBF" w:rsidP="001000DA">
      <w:pPr>
        <w:jc w:val="both"/>
        <w:rPr>
          <w:rFonts w:cs="Arial"/>
          <w:iCs/>
        </w:rPr>
      </w:pPr>
      <w:r>
        <w:rPr>
          <w:rFonts w:cs="Arial"/>
          <w:iCs/>
        </w:rPr>
        <w:t>§</w:t>
      </w:r>
      <w:r w:rsidR="00213ACB">
        <w:rPr>
          <w:rFonts w:cs="Arial"/>
          <w:iCs/>
        </w:rPr>
        <w:t>5</w:t>
      </w:r>
      <w:r w:rsidR="004A1480">
        <w:rPr>
          <w:rFonts w:cs="Arial"/>
          <w:iCs/>
        </w:rPr>
        <w:t xml:space="preserve">. </w:t>
      </w:r>
      <w:r w:rsidR="000934FC">
        <w:rPr>
          <w:rFonts w:cs="Arial"/>
          <w:iCs/>
        </w:rPr>
        <w:t xml:space="preserve">De </w:t>
      </w:r>
      <w:r w:rsidR="002B020F">
        <w:rPr>
          <w:rFonts w:cs="Arial"/>
          <w:iCs/>
        </w:rPr>
        <w:t>o</w:t>
      </w:r>
      <w:r w:rsidR="000934FC">
        <w:rPr>
          <w:rFonts w:cs="Arial"/>
          <w:iCs/>
        </w:rPr>
        <w:t xml:space="preserve">pdrachtnemer kan </w:t>
      </w:r>
      <w:r w:rsidR="003E79D1">
        <w:rPr>
          <w:rFonts w:cs="Arial"/>
          <w:iCs/>
        </w:rPr>
        <w:t>v</w:t>
      </w:r>
      <w:r w:rsidR="000934FC">
        <w:rPr>
          <w:rFonts w:cs="Arial"/>
          <w:iCs/>
        </w:rPr>
        <w:t xml:space="preserve">anaf </w:t>
      </w:r>
      <w:r w:rsidR="00C360A8">
        <w:rPr>
          <w:rFonts w:cs="Arial"/>
          <w:iCs/>
        </w:rPr>
        <w:t xml:space="preserve">de </w:t>
      </w:r>
      <w:r w:rsidR="000934FC">
        <w:rPr>
          <w:rFonts w:cs="Arial"/>
          <w:iCs/>
        </w:rPr>
        <w:t xml:space="preserve">datum van ondertekening van deze </w:t>
      </w:r>
      <w:proofErr w:type="spellStart"/>
      <w:r w:rsidR="003E79D1">
        <w:rPr>
          <w:rFonts w:cs="Arial"/>
          <w:iCs/>
        </w:rPr>
        <w:t>b</w:t>
      </w:r>
      <w:r w:rsidR="000934FC">
        <w:rPr>
          <w:rFonts w:cs="Arial"/>
          <w:iCs/>
        </w:rPr>
        <w:t>ijakte</w:t>
      </w:r>
      <w:proofErr w:type="spellEnd"/>
      <w:r w:rsidR="003E79D1">
        <w:rPr>
          <w:rFonts w:cs="Arial"/>
          <w:iCs/>
        </w:rPr>
        <w:t xml:space="preserve"> een verzoek indienen zolang de opdracht </w:t>
      </w:r>
      <w:proofErr w:type="spellStart"/>
      <w:r w:rsidR="003E79D1">
        <w:rPr>
          <w:rFonts w:cs="Arial"/>
          <w:iCs/>
        </w:rPr>
        <w:t>geïmpacteerd</w:t>
      </w:r>
      <w:proofErr w:type="spellEnd"/>
      <w:r w:rsidR="003E79D1">
        <w:rPr>
          <w:rFonts w:cs="Arial"/>
          <w:iCs/>
        </w:rPr>
        <w:t xml:space="preserve"> is door de omstandigheden die aanleiding hebben gegeven tot deze wijziging</w:t>
      </w:r>
      <w:r w:rsidR="000934FC">
        <w:rPr>
          <w:rFonts w:cs="Arial"/>
          <w:iCs/>
        </w:rPr>
        <w:t>, en dit telkens voor de eerstvolgende vorderingsperiode.</w:t>
      </w:r>
    </w:p>
    <w:p w14:paraId="291226AE" w14:textId="5D08BBB0" w:rsidR="009A3DB5" w:rsidRDefault="009A3DB5" w:rsidP="001000DA">
      <w:pPr>
        <w:jc w:val="both"/>
        <w:rPr>
          <w:rFonts w:cs="Arial"/>
          <w:iCs/>
        </w:rPr>
      </w:pPr>
    </w:p>
    <w:p w14:paraId="11C8208E" w14:textId="10C19C87" w:rsidR="0048105C" w:rsidRDefault="003E79D1" w:rsidP="00C360A8">
      <w:pPr>
        <w:jc w:val="both"/>
        <w:rPr>
          <w:rFonts w:cs="Arial"/>
          <w:iCs/>
        </w:rPr>
      </w:pPr>
      <w:r>
        <w:rPr>
          <w:rFonts w:cs="Arial"/>
          <w:iCs/>
        </w:rPr>
        <w:t xml:space="preserve">§6. </w:t>
      </w:r>
      <w:r w:rsidR="006F753C">
        <w:rPr>
          <w:rFonts w:cs="Arial"/>
          <w:iCs/>
        </w:rPr>
        <w:t xml:space="preserve">Het bestuur is </w:t>
      </w:r>
      <w:r w:rsidR="000934FC">
        <w:rPr>
          <w:rFonts w:cs="Arial"/>
          <w:iCs/>
        </w:rPr>
        <w:t>er niet toe gehouden</w:t>
      </w:r>
      <w:r w:rsidR="006F753C">
        <w:rPr>
          <w:rFonts w:cs="Arial"/>
          <w:iCs/>
        </w:rPr>
        <w:t xml:space="preserve"> om in te gaan op </w:t>
      </w:r>
      <w:r w:rsidR="0080079A">
        <w:rPr>
          <w:rFonts w:cs="Arial"/>
          <w:iCs/>
        </w:rPr>
        <w:t>een</w:t>
      </w:r>
      <w:r w:rsidR="006F753C">
        <w:rPr>
          <w:rFonts w:cs="Arial"/>
          <w:iCs/>
        </w:rPr>
        <w:t xml:space="preserve"> verzoek</w:t>
      </w:r>
      <w:r w:rsidR="0080079A">
        <w:rPr>
          <w:rFonts w:cs="Arial"/>
          <w:iCs/>
        </w:rPr>
        <w:t xml:space="preserve"> die naar haar oordeel niet voldoet aan de in dit artikel vermelde voorwaarden</w:t>
      </w:r>
      <w:r w:rsidR="0048105C">
        <w:rPr>
          <w:rFonts w:cs="Arial"/>
          <w:iCs/>
        </w:rPr>
        <w:t>.</w:t>
      </w:r>
    </w:p>
    <w:p w14:paraId="128584FB" w14:textId="77777777" w:rsidR="00BB05ED" w:rsidRDefault="00BB05ED" w:rsidP="00C360A8">
      <w:pPr>
        <w:jc w:val="both"/>
        <w:rPr>
          <w:rFonts w:cs="Arial"/>
          <w:iCs/>
        </w:rPr>
      </w:pPr>
    </w:p>
    <w:p w14:paraId="5B969CE2" w14:textId="3C0D7985" w:rsidR="00C360A8" w:rsidRDefault="00C360A8" w:rsidP="00C360A8">
      <w:pPr>
        <w:jc w:val="both"/>
        <w:rPr>
          <w:rFonts w:cs="Arial"/>
          <w:iCs/>
        </w:rPr>
      </w:pPr>
    </w:p>
    <w:p w14:paraId="47AD3BCD" w14:textId="4232A3D8" w:rsidR="00C360A8" w:rsidRPr="00C360A8" w:rsidRDefault="00C360A8" w:rsidP="00C360A8">
      <w:pPr>
        <w:jc w:val="both"/>
        <w:rPr>
          <w:rFonts w:cs="Arial"/>
          <w:b/>
          <w:bCs/>
          <w:iCs/>
          <w:u w:val="single"/>
        </w:rPr>
      </w:pPr>
      <w:r w:rsidRPr="00C360A8">
        <w:rPr>
          <w:rFonts w:cs="Arial"/>
          <w:b/>
          <w:bCs/>
          <w:iCs/>
          <w:u w:val="single"/>
        </w:rPr>
        <w:t xml:space="preserve">Artikel </w:t>
      </w:r>
      <w:r w:rsidR="007E5D11">
        <w:rPr>
          <w:rFonts w:cs="Arial"/>
          <w:b/>
          <w:bCs/>
          <w:iCs/>
          <w:u w:val="single"/>
        </w:rPr>
        <w:t>4</w:t>
      </w:r>
      <w:r>
        <w:rPr>
          <w:rFonts w:cs="Arial"/>
          <w:b/>
          <w:bCs/>
          <w:iCs/>
          <w:u w:val="single"/>
        </w:rPr>
        <w:t xml:space="preserve"> – Aanvaarding regeling</w:t>
      </w:r>
    </w:p>
    <w:p w14:paraId="5BDBFBEA" w14:textId="77777777" w:rsidR="00C360A8" w:rsidRPr="00C360A8" w:rsidRDefault="00C360A8" w:rsidP="00C360A8">
      <w:pPr>
        <w:jc w:val="both"/>
        <w:rPr>
          <w:rFonts w:cs="Arial"/>
          <w:iCs/>
        </w:rPr>
      </w:pPr>
    </w:p>
    <w:p w14:paraId="6BFBC0F9" w14:textId="53C297D7" w:rsidR="00C360A8" w:rsidRPr="00C360A8" w:rsidRDefault="00C360A8" w:rsidP="00C360A8">
      <w:pPr>
        <w:jc w:val="both"/>
        <w:rPr>
          <w:rFonts w:cs="Arial"/>
          <w:iCs/>
        </w:rPr>
      </w:pPr>
      <w:r w:rsidRPr="00C360A8">
        <w:rPr>
          <w:rFonts w:cs="Arial"/>
          <w:iCs/>
        </w:rPr>
        <w:lastRenderedPageBreak/>
        <w:t xml:space="preserve">De opdrachtnemer aanvaardt deze regeling als minnelijke schikking en tot slot van alle rekeningen voor bovengenoemde wijzigingen aan de opdracht en zal </w:t>
      </w:r>
      <w:r>
        <w:rPr>
          <w:rFonts w:cs="Arial"/>
          <w:iCs/>
        </w:rPr>
        <w:t>wat deze wijzigingen betreft</w:t>
      </w:r>
      <w:r w:rsidRPr="00C360A8">
        <w:rPr>
          <w:rFonts w:cs="Arial"/>
          <w:iCs/>
        </w:rPr>
        <w:t xml:space="preserve"> geen verdere eisen stellen </w:t>
      </w:r>
      <w:r w:rsidRPr="00FA14CB">
        <w:rPr>
          <w:rFonts w:cs="Arial"/>
          <w:i/>
          <w:highlight w:val="yellow"/>
        </w:rPr>
        <w:t>(indien nodig, aan te passen aan de concrete situatie)</w:t>
      </w:r>
      <w:r w:rsidRPr="00C360A8">
        <w:rPr>
          <w:rFonts w:cs="Arial"/>
          <w:iCs/>
        </w:rPr>
        <w:t>.</w:t>
      </w:r>
    </w:p>
    <w:p w14:paraId="465429C5" w14:textId="77777777" w:rsidR="0052164D" w:rsidRPr="00593EEC" w:rsidRDefault="0052164D" w:rsidP="001000DA">
      <w:pPr>
        <w:jc w:val="both"/>
        <w:rPr>
          <w:rFonts w:cs="Arial"/>
          <w:b/>
          <w:u w:val="single"/>
        </w:rPr>
      </w:pPr>
    </w:p>
    <w:p w14:paraId="524648A0" w14:textId="77777777" w:rsidR="00593EEC" w:rsidRPr="00593EEC" w:rsidRDefault="00593EEC" w:rsidP="001000DA">
      <w:pPr>
        <w:jc w:val="both"/>
        <w:rPr>
          <w:rFonts w:cs="Arial"/>
          <w:b/>
        </w:rPr>
      </w:pPr>
    </w:p>
    <w:p w14:paraId="6D5D0241" w14:textId="77777777" w:rsidR="00593EEC" w:rsidRPr="00593EEC" w:rsidRDefault="00593EEC" w:rsidP="001000DA">
      <w:pPr>
        <w:jc w:val="both"/>
        <w:rPr>
          <w:rFonts w:cs="Arial"/>
          <w:b/>
        </w:rPr>
      </w:pPr>
      <w:r w:rsidRPr="00593EEC">
        <w:rPr>
          <w:rFonts w:cs="Arial"/>
          <w:b/>
        </w:rPr>
        <w:t xml:space="preserve">Opgemaakt in twee </w:t>
      </w:r>
      <w:r w:rsidRPr="00593EEC">
        <w:rPr>
          <w:rFonts w:cs="Arial"/>
          <w:i/>
        </w:rPr>
        <w:t xml:space="preserve">(of zoveel als er partijen zijn, </w:t>
      </w:r>
      <w:proofErr w:type="spellStart"/>
      <w:r w:rsidRPr="00593EEC">
        <w:rPr>
          <w:rFonts w:cs="Arial"/>
          <w:i/>
        </w:rPr>
        <w:t>bvb</w:t>
      </w:r>
      <w:proofErr w:type="spellEnd"/>
      <w:r w:rsidRPr="00593EEC">
        <w:rPr>
          <w:rFonts w:cs="Arial"/>
          <w:i/>
        </w:rPr>
        <w:t>. bij een tijdelijke handelsvennootschap geldt elke partner als een afzonderlijke partij)</w:t>
      </w:r>
      <w:r w:rsidRPr="00593EEC">
        <w:rPr>
          <w:rFonts w:cs="Arial"/>
        </w:rPr>
        <w:t xml:space="preserve"> </w:t>
      </w:r>
      <w:r w:rsidRPr="00593EEC">
        <w:rPr>
          <w:rFonts w:cs="Arial"/>
          <w:b/>
        </w:rPr>
        <w:t>exemplaren, één voor elke partij.</w:t>
      </w:r>
    </w:p>
    <w:p w14:paraId="242C798A" w14:textId="77777777" w:rsidR="00593EEC" w:rsidRPr="00593EEC" w:rsidRDefault="00593EEC" w:rsidP="001000DA">
      <w:pPr>
        <w:ind w:left="454"/>
        <w:jc w:val="both"/>
        <w:rPr>
          <w:rFonts w:cs="Arial"/>
          <w:b/>
        </w:rPr>
      </w:pPr>
    </w:p>
    <w:p w14:paraId="593F7BC6" w14:textId="0DAEAFBE" w:rsidR="00593EEC" w:rsidRPr="00593EEC" w:rsidRDefault="00593EEC" w:rsidP="001000DA">
      <w:pPr>
        <w:jc w:val="both"/>
        <w:rPr>
          <w:rFonts w:cs="Arial"/>
          <w:b/>
          <w:i/>
        </w:rPr>
      </w:pPr>
      <w:r w:rsidRPr="00593EEC">
        <w:rPr>
          <w:rFonts w:cs="Arial"/>
          <w:b/>
        </w:rPr>
        <w:t xml:space="preserve">Brussel, </w:t>
      </w:r>
      <w:r w:rsidRPr="00593EEC">
        <w:rPr>
          <w:rFonts w:cs="Arial"/>
          <w:i/>
        </w:rPr>
        <w:t xml:space="preserve">(datum waarop de </w:t>
      </w:r>
      <w:proofErr w:type="spellStart"/>
      <w:r w:rsidRPr="00593EEC">
        <w:rPr>
          <w:rFonts w:cs="Arial"/>
          <w:i/>
        </w:rPr>
        <w:t>bijakte</w:t>
      </w:r>
      <w:proofErr w:type="spellEnd"/>
      <w:r w:rsidRPr="00593EEC">
        <w:rPr>
          <w:rFonts w:cs="Arial"/>
          <w:i/>
        </w:rPr>
        <w:t xml:space="preserve"> namens het Vlaamse Gewest</w:t>
      </w:r>
      <w:r w:rsidR="002D6E24">
        <w:rPr>
          <w:rFonts w:cs="Arial"/>
          <w:i/>
        </w:rPr>
        <w:t>/de entiteit met rechtspersoonlijkheid</w:t>
      </w:r>
      <w:r w:rsidRPr="00593EEC">
        <w:rPr>
          <w:rFonts w:cs="Arial"/>
          <w:i/>
        </w:rPr>
        <w:t xml:space="preserve"> ondertekend wordt)</w:t>
      </w:r>
    </w:p>
    <w:p w14:paraId="737C3032" w14:textId="77777777" w:rsidR="00593EEC" w:rsidRPr="00593EEC" w:rsidRDefault="00593EEC" w:rsidP="001000DA">
      <w:pPr>
        <w:ind w:left="454"/>
        <w:jc w:val="both"/>
        <w:rPr>
          <w:rFonts w:cs="Arial"/>
          <w:b/>
        </w:rPr>
      </w:pPr>
    </w:p>
    <w:p w14:paraId="7E51E320" w14:textId="77777777" w:rsidR="00593EEC" w:rsidRPr="00593EEC" w:rsidRDefault="00593EEC" w:rsidP="001000DA">
      <w:pPr>
        <w:ind w:left="4248"/>
        <w:jc w:val="both"/>
        <w:rPr>
          <w:rFonts w:cs="Arial"/>
          <w:b/>
        </w:rPr>
      </w:pPr>
    </w:p>
    <w:p w14:paraId="2683314C" w14:textId="77777777" w:rsidR="00593EEC" w:rsidRPr="00593EEC" w:rsidRDefault="00593EEC" w:rsidP="001000DA">
      <w:pPr>
        <w:ind w:left="4248"/>
        <w:jc w:val="both"/>
        <w:rPr>
          <w:rFonts w:cs="Arial"/>
          <w:b/>
        </w:rPr>
      </w:pPr>
    </w:p>
    <w:p w14:paraId="1206EF07" w14:textId="5952BD6E" w:rsidR="00593EEC" w:rsidRPr="00593EEC" w:rsidRDefault="00593EEC" w:rsidP="001000DA">
      <w:pPr>
        <w:ind w:left="4500"/>
        <w:jc w:val="both"/>
        <w:rPr>
          <w:rFonts w:cs="Arial"/>
          <w:b/>
        </w:rPr>
      </w:pPr>
      <w:r w:rsidRPr="00593EEC">
        <w:rPr>
          <w:rFonts w:cs="Arial"/>
          <w:b/>
        </w:rPr>
        <w:t>Voor het Vlaamse Gewest</w:t>
      </w:r>
      <w:r w:rsidR="002D6E24">
        <w:rPr>
          <w:rFonts w:cs="Arial"/>
          <w:b/>
        </w:rPr>
        <w:t xml:space="preserve">/… </w:t>
      </w:r>
      <w:r w:rsidR="002D6E24" w:rsidRPr="001B68FC">
        <w:rPr>
          <w:rFonts w:cs="Arial"/>
          <w:i/>
        </w:rPr>
        <w:t>(entiteit met rechtspersoonlijkheid)</w:t>
      </w:r>
      <w:r w:rsidRPr="00593EEC">
        <w:rPr>
          <w:rFonts w:cs="Arial"/>
          <w:b/>
        </w:rPr>
        <w:t>,</w:t>
      </w:r>
    </w:p>
    <w:p w14:paraId="2F0C9EC9" w14:textId="77777777" w:rsidR="00593EEC" w:rsidRPr="00593EEC" w:rsidRDefault="00593EEC" w:rsidP="001000DA">
      <w:pPr>
        <w:ind w:left="4500"/>
        <w:jc w:val="both"/>
        <w:rPr>
          <w:rFonts w:cs="Arial"/>
          <w:b/>
        </w:rPr>
      </w:pPr>
    </w:p>
    <w:p w14:paraId="12344430" w14:textId="77777777" w:rsidR="00593EEC" w:rsidRPr="00593EEC" w:rsidRDefault="00593EEC" w:rsidP="001000DA">
      <w:pPr>
        <w:ind w:left="4500"/>
        <w:jc w:val="both"/>
        <w:rPr>
          <w:rFonts w:cs="Arial"/>
          <w:b/>
        </w:rPr>
      </w:pPr>
    </w:p>
    <w:p w14:paraId="7A289DA1" w14:textId="77777777" w:rsidR="00593EEC" w:rsidRPr="00593EEC" w:rsidRDefault="00593EEC" w:rsidP="001000DA">
      <w:pPr>
        <w:ind w:left="4500"/>
        <w:jc w:val="both"/>
        <w:rPr>
          <w:rFonts w:cs="Arial"/>
          <w:b/>
        </w:rPr>
      </w:pPr>
    </w:p>
    <w:p w14:paraId="03343289" w14:textId="77777777" w:rsidR="00593EEC" w:rsidRPr="00593EEC" w:rsidRDefault="00593EEC" w:rsidP="001000DA">
      <w:pPr>
        <w:ind w:left="4500"/>
        <w:jc w:val="both"/>
        <w:rPr>
          <w:rFonts w:cs="Arial"/>
          <w:b/>
        </w:rPr>
      </w:pPr>
    </w:p>
    <w:p w14:paraId="04836DCB" w14:textId="77777777" w:rsidR="00593EEC" w:rsidRPr="00593EEC" w:rsidRDefault="00593EEC" w:rsidP="001000DA">
      <w:pPr>
        <w:ind w:left="4500"/>
        <w:jc w:val="both"/>
        <w:rPr>
          <w:rFonts w:cs="Arial"/>
          <w:b/>
        </w:rPr>
      </w:pPr>
      <w:r w:rsidRPr="00593EEC">
        <w:rPr>
          <w:rFonts w:cs="Arial"/>
          <w:b/>
        </w:rPr>
        <w:t>…</w:t>
      </w:r>
    </w:p>
    <w:p w14:paraId="4117A4D1" w14:textId="77777777" w:rsidR="00593EEC" w:rsidRPr="00593EEC" w:rsidRDefault="00593EEC" w:rsidP="001000DA">
      <w:pPr>
        <w:ind w:left="4248"/>
        <w:jc w:val="both"/>
        <w:rPr>
          <w:rFonts w:cs="Arial"/>
          <w:b/>
        </w:rPr>
      </w:pPr>
    </w:p>
    <w:p w14:paraId="431ACCDE" w14:textId="74887848" w:rsidR="00593EEC" w:rsidRPr="002D6E24" w:rsidRDefault="00593EEC" w:rsidP="001000DA">
      <w:pPr>
        <w:tabs>
          <w:tab w:val="left" w:pos="4500"/>
        </w:tabs>
        <w:ind w:left="4500" w:hanging="4500"/>
        <w:jc w:val="both"/>
        <w:rPr>
          <w:rFonts w:cs="Arial"/>
        </w:rPr>
      </w:pPr>
      <w:r w:rsidRPr="00593EEC">
        <w:rPr>
          <w:rFonts w:cs="Arial"/>
          <w:b/>
        </w:rPr>
        <w:t>vertegenwoordiger(s)</w:t>
      </w:r>
      <w:r w:rsidRPr="00593EEC">
        <w:rPr>
          <w:rFonts w:cs="Arial"/>
          <w:b/>
        </w:rPr>
        <w:tab/>
        <w:t xml:space="preserve">Vlaams minister van </w:t>
      </w:r>
      <w:r w:rsidR="00DD257A">
        <w:rPr>
          <w:rFonts w:cs="Arial"/>
          <w:b/>
        </w:rPr>
        <w:t>Openbare Werken</w:t>
      </w:r>
      <w:r w:rsidRPr="00593EEC">
        <w:rPr>
          <w:rFonts w:cs="Arial"/>
          <w:b/>
        </w:rPr>
        <w:t>/Secretaris-generaal/Administrateur-generaal</w:t>
      </w:r>
      <w:r w:rsidR="002D6E24">
        <w:rPr>
          <w:rFonts w:cs="Arial"/>
          <w:b/>
        </w:rPr>
        <w:t xml:space="preserve"> / …</w:t>
      </w:r>
      <w:r w:rsidR="002D6E24">
        <w:rPr>
          <w:rFonts w:cs="Arial"/>
        </w:rPr>
        <w:t xml:space="preserve"> </w:t>
      </w:r>
      <w:r w:rsidR="002D6E24" w:rsidRPr="002D6E24">
        <w:rPr>
          <w:rFonts w:cs="Arial"/>
          <w:i/>
        </w:rPr>
        <w:t>(titel)</w:t>
      </w:r>
    </w:p>
    <w:p w14:paraId="7632413A" w14:textId="77777777" w:rsidR="00593EEC" w:rsidRPr="00593EEC" w:rsidRDefault="00593EEC" w:rsidP="001000DA">
      <w:pPr>
        <w:tabs>
          <w:tab w:val="left" w:pos="4500"/>
        </w:tabs>
        <w:ind w:left="4500" w:hanging="4500"/>
        <w:jc w:val="both"/>
        <w:rPr>
          <w:rFonts w:cs="Arial"/>
          <w:b/>
        </w:rPr>
      </w:pPr>
      <w:r w:rsidRPr="00593EEC">
        <w:rPr>
          <w:rFonts w:cs="Arial"/>
          <w:b/>
        </w:rPr>
        <w:t>van de opdrachtnemer</w:t>
      </w:r>
    </w:p>
    <w:p w14:paraId="00FD5372" w14:textId="77777777" w:rsidR="00593EEC" w:rsidRDefault="00593EEC" w:rsidP="001000DA">
      <w:pPr>
        <w:pStyle w:val="streepjes"/>
        <w:jc w:val="both"/>
        <w:rPr>
          <w:rFonts w:ascii="FlandersArtSerif-Regular" w:hAnsi="FlandersArtSerif-Regular"/>
          <w:sz w:val="22"/>
        </w:rPr>
      </w:pPr>
    </w:p>
    <w:p w14:paraId="1176FC2E" w14:textId="77777777" w:rsidR="00341929" w:rsidRPr="00BF7261" w:rsidRDefault="00341929" w:rsidP="001000DA">
      <w:pPr>
        <w:tabs>
          <w:tab w:val="left" w:pos="4500"/>
        </w:tabs>
        <w:jc w:val="both"/>
        <w:rPr>
          <w:rFonts w:cs="Arial"/>
          <w:b/>
        </w:rPr>
      </w:pPr>
    </w:p>
    <w:sectPr w:rsidR="00341929" w:rsidRPr="00BF7261" w:rsidSect="00ED420F">
      <w:footerReference w:type="even" r:id="rId12"/>
      <w:footerReference w:type="default" r:id="rId13"/>
      <w:footerReference w:type="first" r:id="rId14"/>
      <w:pgSz w:w="11906" w:h="16838" w:code="9"/>
      <w:pgMar w:top="2211" w:right="851" w:bottom="2552"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BCD9" w14:textId="77777777" w:rsidR="005E46BD" w:rsidRDefault="005E46BD" w:rsidP="00A7296E">
      <w:r>
        <w:separator/>
      </w:r>
    </w:p>
  </w:endnote>
  <w:endnote w:type="continuationSeparator" w:id="0">
    <w:p w14:paraId="17C3D258" w14:textId="77777777" w:rsidR="005E46BD" w:rsidRDefault="005E46BD" w:rsidP="00A7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ArtSerif-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landersArtSerif-Bold">
    <w:panose1 w:val="00000800000000000000"/>
    <w:charset w:val="00"/>
    <w:family w:val="auto"/>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76B3" w14:textId="77777777" w:rsidR="002A0485" w:rsidRDefault="00DD34C2" w:rsidP="00192F65">
    <w:pPr>
      <w:pStyle w:val="streepjes"/>
    </w:pPr>
    <w:r>
      <w:tab/>
      <w:t>//</w:t>
    </w:r>
    <w:r w:rsidRPr="00FF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725F" w14:textId="77777777" w:rsidR="006A7C85" w:rsidRDefault="00DD34C2" w:rsidP="0088152E">
    <w:pPr>
      <w:pStyle w:val="streepjes"/>
    </w:pPr>
    <w:r>
      <w:tab/>
      <w:t>//</w:t>
    </w:r>
    <w:r w:rsidRPr="00FF15E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CB44" w14:textId="77777777" w:rsidR="00674118" w:rsidRDefault="00DD34C2" w:rsidP="00FF15EB">
    <w:pPr>
      <w:pStyle w:val="streepjes"/>
    </w:pPr>
    <w:r>
      <w:rPr>
        <w:noProof/>
        <w:lang w:eastAsia="nl-BE"/>
      </w:rPr>
      <w:drawing>
        <wp:anchor distT="0" distB="0" distL="114300" distR="114300" simplePos="0" relativeHeight="251659264" behindDoc="1" locked="0" layoutInCell="1" allowOverlap="1" wp14:anchorId="68D97F07" wp14:editId="7AEB2627">
          <wp:simplePos x="0" y="0"/>
          <wp:positionH relativeFrom="page">
            <wp:posOffset>716280</wp:posOffset>
          </wp:positionH>
          <wp:positionV relativeFrom="page">
            <wp:posOffset>9756475</wp:posOffset>
          </wp:positionV>
          <wp:extent cx="1170000" cy="54000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000" cy="540000"/>
                  </a:xfrm>
                  <a:prstGeom prst="rect">
                    <a:avLst/>
                  </a:prstGeom>
                </pic:spPr>
              </pic:pic>
            </a:graphicData>
          </a:graphic>
          <wp14:sizeRelH relativeFrom="margin">
            <wp14:pctWidth>0</wp14:pctWidth>
          </wp14:sizeRelH>
          <wp14:sizeRelV relativeFrom="margin">
            <wp14:pctHeight>0</wp14:pctHeight>
          </wp14:sizeRelV>
        </wp:anchor>
      </w:drawing>
    </w:r>
    <w:r>
      <w:t>www.vlaanderen.be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417F6" w14:textId="77777777" w:rsidR="005E46BD" w:rsidRDefault="005E46BD" w:rsidP="00A7296E">
      <w:r>
        <w:separator/>
      </w:r>
    </w:p>
  </w:footnote>
  <w:footnote w:type="continuationSeparator" w:id="0">
    <w:p w14:paraId="445C89E9" w14:textId="77777777" w:rsidR="005E46BD" w:rsidRDefault="005E46BD" w:rsidP="00A7296E">
      <w:r>
        <w:continuationSeparator/>
      </w:r>
    </w:p>
  </w:footnote>
  <w:footnote w:id="1">
    <w:p w14:paraId="21C8A630" w14:textId="428BA79F" w:rsidR="00DD257A" w:rsidRPr="00DD257A" w:rsidRDefault="00DD257A">
      <w:pPr>
        <w:pStyle w:val="Voetnoottekst"/>
        <w:rPr>
          <w:lang w:val="nl-BE"/>
        </w:rPr>
      </w:pPr>
      <w:r>
        <w:rPr>
          <w:rStyle w:val="Voetnootmarkering"/>
        </w:rPr>
        <w:footnoteRef/>
      </w:r>
      <w:r>
        <w:t xml:space="preserve"> Voor opdrachten vanaf 30 juni 2017.</w:t>
      </w:r>
    </w:p>
  </w:footnote>
  <w:footnote w:id="2">
    <w:p w14:paraId="7BB8AF7A" w14:textId="2756A884" w:rsidR="00DD257A" w:rsidRPr="00DD257A" w:rsidRDefault="00DD257A">
      <w:pPr>
        <w:pStyle w:val="Voetnoottekst"/>
        <w:rPr>
          <w:lang w:val="nl-BE"/>
        </w:rPr>
      </w:pPr>
      <w:r>
        <w:rPr>
          <w:rStyle w:val="Voetnootmarkering"/>
        </w:rPr>
        <w:footnoteRef/>
      </w:r>
      <w:r>
        <w:t xml:space="preserve"> Voor opdrachten vanaf 1 juli 2013 tot en met 29 juni 2017.</w:t>
      </w:r>
    </w:p>
  </w:footnote>
  <w:footnote w:id="3">
    <w:p w14:paraId="48042437" w14:textId="34366F40" w:rsidR="00DD257A" w:rsidRPr="00DD257A" w:rsidRDefault="00DD257A">
      <w:pPr>
        <w:pStyle w:val="Voetnoottekst"/>
        <w:rPr>
          <w:lang w:val="nl-BE"/>
        </w:rPr>
      </w:pPr>
      <w:r>
        <w:rPr>
          <w:rStyle w:val="Voetnootmarkering"/>
        </w:rPr>
        <w:footnoteRef/>
      </w:r>
      <w:r>
        <w:t xml:space="preserve"> Voor opdrachten voor 1 juli 2013.</w:t>
      </w:r>
    </w:p>
  </w:footnote>
  <w:footnote w:id="4">
    <w:p w14:paraId="7D16629B" w14:textId="43A1E0B6" w:rsidR="00DD257A" w:rsidRPr="00DD257A" w:rsidRDefault="00DD257A">
      <w:pPr>
        <w:pStyle w:val="Voetnoottekst"/>
        <w:rPr>
          <w:lang w:val="nl-BE"/>
        </w:rPr>
      </w:pPr>
      <w:r>
        <w:rPr>
          <w:rStyle w:val="Voetnootmarkering"/>
        </w:rPr>
        <w:footnoteRef/>
      </w:r>
      <w:r>
        <w:t xml:space="preserve"> Voor opdrachten vanaf 1 juli 2013.</w:t>
      </w:r>
    </w:p>
  </w:footnote>
  <w:footnote w:id="5">
    <w:p w14:paraId="2A5FC136" w14:textId="2BDFCC00" w:rsidR="00DD257A" w:rsidRPr="00DD257A" w:rsidRDefault="00DD257A">
      <w:pPr>
        <w:pStyle w:val="Voetnoottekst"/>
        <w:rPr>
          <w:lang w:val="nl-BE"/>
        </w:rPr>
      </w:pPr>
      <w:r>
        <w:rPr>
          <w:rStyle w:val="Voetnootmarkering"/>
        </w:rPr>
        <w:footnoteRef/>
      </w:r>
      <w:r>
        <w:t xml:space="preserve"> Schrappen indien de betalingsregeling niet gewijzigd wordt.</w:t>
      </w:r>
    </w:p>
  </w:footnote>
  <w:footnote w:id="6">
    <w:p w14:paraId="7E745462" w14:textId="6F7663CE" w:rsidR="00DD257A" w:rsidRPr="00DD257A" w:rsidRDefault="00DD257A">
      <w:pPr>
        <w:pStyle w:val="Voetnoottekst"/>
        <w:rPr>
          <w:lang w:val="nl-BE"/>
        </w:rPr>
      </w:pPr>
      <w:r>
        <w:rPr>
          <w:rStyle w:val="Voetnootmarkering"/>
        </w:rPr>
        <w:footnoteRef/>
      </w:r>
      <w:r>
        <w:t xml:space="preserve"> Schrappen indien geen voorschotten toegekend worden.</w:t>
      </w:r>
    </w:p>
  </w:footnote>
  <w:footnote w:id="7">
    <w:p w14:paraId="72D563A4" w14:textId="3627FA76" w:rsidR="00596462" w:rsidRPr="00596462" w:rsidRDefault="00596462">
      <w:pPr>
        <w:pStyle w:val="Voetnoottekst"/>
        <w:rPr>
          <w:lang w:val="nl-BE"/>
        </w:rPr>
      </w:pPr>
      <w:r>
        <w:rPr>
          <w:rStyle w:val="Voetnootmarkering"/>
        </w:rPr>
        <w:footnoteRef/>
      </w:r>
      <w:r>
        <w:t xml:space="preserve"> </w:t>
      </w:r>
      <w:r>
        <w:rPr>
          <w:lang w:val="nl-BE"/>
        </w:rPr>
        <w:t>Schrappen indien ge</w:t>
      </w:r>
      <w:r w:rsidR="00B06FAD">
        <w:rPr>
          <w:lang w:val="nl-BE"/>
        </w:rPr>
        <w:t>en aangepaste aanvangsdatum overeengekomen wordt.</w:t>
      </w:r>
    </w:p>
  </w:footnote>
  <w:footnote w:id="8">
    <w:p w14:paraId="2B0991ED" w14:textId="20FB9B02" w:rsidR="00DD257A" w:rsidRPr="00DD257A" w:rsidRDefault="00DD257A">
      <w:pPr>
        <w:pStyle w:val="Voetnoottekst"/>
        <w:rPr>
          <w:lang w:val="nl-BE"/>
        </w:rPr>
      </w:pPr>
      <w:r>
        <w:rPr>
          <w:rStyle w:val="Voetnootmarkering"/>
        </w:rPr>
        <w:footnoteRef/>
      </w:r>
      <w:r>
        <w:t xml:space="preserve"> </w:t>
      </w:r>
      <w:r>
        <w:rPr>
          <w:lang w:val="nl-BE"/>
        </w:rPr>
        <w:t>Voor opdrachten vanaf 1 juli 2013.</w:t>
      </w:r>
    </w:p>
  </w:footnote>
  <w:footnote w:id="9">
    <w:p w14:paraId="144211FE" w14:textId="690286D5" w:rsidR="00DD257A" w:rsidRPr="00DD257A" w:rsidRDefault="00DD257A">
      <w:pPr>
        <w:pStyle w:val="Voetnoottekst"/>
        <w:rPr>
          <w:lang w:val="nl-BE"/>
        </w:rPr>
      </w:pPr>
      <w:r>
        <w:rPr>
          <w:rStyle w:val="Voetnootmarkering"/>
        </w:rPr>
        <w:footnoteRef/>
      </w:r>
      <w:r>
        <w:t xml:space="preserve"> Voor opdrachten voor 1 juli 2013.</w:t>
      </w:r>
    </w:p>
  </w:footnote>
  <w:footnote w:id="10">
    <w:p w14:paraId="07B651EB" w14:textId="008E2A89" w:rsidR="00DD257A" w:rsidRPr="00DD257A" w:rsidRDefault="00DD257A">
      <w:pPr>
        <w:pStyle w:val="Voetnoottekst"/>
        <w:rPr>
          <w:lang w:val="nl-BE"/>
        </w:rPr>
      </w:pPr>
      <w:r>
        <w:rPr>
          <w:rStyle w:val="Voetnootmarkering"/>
        </w:rPr>
        <w:footnoteRef/>
      </w:r>
      <w:r>
        <w:t xml:space="preserve"> Schrappen indien de betalingsregeling niet gewijzigd wordt.</w:t>
      </w:r>
    </w:p>
  </w:footnote>
  <w:footnote w:id="11">
    <w:p w14:paraId="60EECC59" w14:textId="23D013A3" w:rsidR="00DD257A" w:rsidRPr="00DD257A" w:rsidRDefault="00DD257A">
      <w:pPr>
        <w:pStyle w:val="Voetnoottekst"/>
        <w:rPr>
          <w:lang w:val="nl-BE"/>
        </w:rPr>
      </w:pPr>
      <w:r>
        <w:rPr>
          <w:rStyle w:val="Voetnootmarkering"/>
        </w:rPr>
        <w:footnoteRef/>
      </w:r>
      <w:r>
        <w:t xml:space="preserve"> Schrappen indien geen voorschotten toegekend worden.</w:t>
      </w:r>
    </w:p>
  </w:footnote>
  <w:footnote w:id="12">
    <w:p w14:paraId="2E3DB846" w14:textId="602FC61C" w:rsidR="00DD257A" w:rsidRPr="00DD257A" w:rsidRDefault="00DD257A">
      <w:pPr>
        <w:pStyle w:val="Voetnoottekst"/>
        <w:rPr>
          <w:lang w:val="nl-BE"/>
        </w:rPr>
      </w:pPr>
      <w:r>
        <w:rPr>
          <w:rStyle w:val="Voetnootmarkering"/>
        </w:rPr>
        <w:footnoteRef/>
      </w:r>
      <w:r>
        <w:t xml:space="preserve"> Voor opdrachten voor 1 juli 2013.</w:t>
      </w:r>
    </w:p>
  </w:footnote>
  <w:footnote w:id="13">
    <w:p w14:paraId="40498D63" w14:textId="20B8ADD5" w:rsidR="00641D05" w:rsidRPr="00641D05" w:rsidRDefault="00641D05">
      <w:pPr>
        <w:pStyle w:val="Voetnoottekst"/>
      </w:pPr>
      <w:r>
        <w:rPr>
          <w:rStyle w:val="Voetnootmarkering"/>
        </w:rPr>
        <w:footnoteRef/>
      </w:r>
      <w:r>
        <w:t xml:space="preserve"> Schrappen indien er geen aangepaste aanvangsdatum overeengekomen wordt.</w:t>
      </w:r>
    </w:p>
  </w:footnote>
  <w:footnote w:id="14">
    <w:p w14:paraId="2B18E5C6" w14:textId="6CEC95E2" w:rsidR="00DD257A" w:rsidRPr="00DD257A" w:rsidRDefault="00DD257A">
      <w:pPr>
        <w:pStyle w:val="Voetnoottekst"/>
        <w:rPr>
          <w:lang w:val="nl-BE"/>
        </w:rPr>
      </w:pPr>
      <w:r>
        <w:rPr>
          <w:rStyle w:val="Voetnootmarkering"/>
        </w:rPr>
        <w:footnoteRef/>
      </w:r>
      <w:r>
        <w:t xml:space="preserve"> Schrappen indien de betalingsregeling niet gewijzigd wordt.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43F"/>
    <w:multiLevelType w:val="hybridMultilevel"/>
    <w:tmpl w:val="50E84CBE"/>
    <w:lvl w:ilvl="0" w:tplc="26E45B0C">
      <w:numFmt w:val="bullet"/>
      <w:lvlText w:val="-"/>
      <w:lvlJc w:val="left"/>
      <w:pPr>
        <w:ind w:left="720" w:hanging="360"/>
      </w:pPr>
      <w:rPr>
        <w:rFonts w:ascii="FlandersArtSerif-Regular" w:eastAsiaTheme="minorHAnsi" w:hAnsi="FlandersArtSerif-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0724C8"/>
    <w:multiLevelType w:val="hybridMultilevel"/>
    <w:tmpl w:val="D730CC18"/>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53A945D0"/>
    <w:multiLevelType w:val="multilevel"/>
    <w:tmpl w:val="1F8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BE6"/>
    <w:rsid w:val="00013CBD"/>
    <w:rsid w:val="0003581A"/>
    <w:rsid w:val="000570A7"/>
    <w:rsid w:val="000934FC"/>
    <w:rsid w:val="000B02D5"/>
    <w:rsid w:val="000D05B7"/>
    <w:rsid w:val="001000DA"/>
    <w:rsid w:val="00192F65"/>
    <w:rsid w:val="001E7CC7"/>
    <w:rsid w:val="00207B20"/>
    <w:rsid w:val="00213ACB"/>
    <w:rsid w:val="00220574"/>
    <w:rsid w:val="002221E7"/>
    <w:rsid w:val="00234EC3"/>
    <w:rsid w:val="002730A2"/>
    <w:rsid w:val="0028144C"/>
    <w:rsid w:val="00293A35"/>
    <w:rsid w:val="00294668"/>
    <w:rsid w:val="002B020F"/>
    <w:rsid w:val="002D37C1"/>
    <w:rsid w:val="002D6E24"/>
    <w:rsid w:val="002D7447"/>
    <w:rsid w:val="002E558B"/>
    <w:rsid w:val="002F5F2F"/>
    <w:rsid w:val="00341929"/>
    <w:rsid w:val="003615B6"/>
    <w:rsid w:val="0036163C"/>
    <w:rsid w:val="003837AB"/>
    <w:rsid w:val="003910AA"/>
    <w:rsid w:val="003B436C"/>
    <w:rsid w:val="003B4D71"/>
    <w:rsid w:val="003E79D1"/>
    <w:rsid w:val="003F0DDE"/>
    <w:rsid w:val="00443E1E"/>
    <w:rsid w:val="0045387E"/>
    <w:rsid w:val="00460A5A"/>
    <w:rsid w:val="0048105C"/>
    <w:rsid w:val="004921E5"/>
    <w:rsid w:val="004A1480"/>
    <w:rsid w:val="004B05B5"/>
    <w:rsid w:val="004D1EA6"/>
    <w:rsid w:val="00503CA0"/>
    <w:rsid w:val="0052164D"/>
    <w:rsid w:val="005404A1"/>
    <w:rsid w:val="005438A9"/>
    <w:rsid w:val="00550E31"/>
    <w:rsid w:val="00593EEC"/>
    <w:rsid w:val="00596462"/>
    <w:rsid w:val="005A51D7"/>
    <w:rsid w:val="005E46BD"/>
    <w:rsid w:val="005E4971"/>
    <w:rsid w:val="00641D05"/>
    <w:rsid w:val="006543FC"/>
    <w:rsid w:val="006A459C"/>
    <w:rsid w:val="006A5132"/>
    <w:rsid w:val="006C203A"/>
    <w:rsid w:val="006D2E5A"/>
    <w:rsid w:val="006D612B"/>
    <w:rsid w:val="006F753C"/>
    <w:rsid w:val="007029B5"/>
    <w:rsid w:val="00711AF8"/>
    <w:rsid w:val="00763EF4"/>
    <w:rsid w:val="00767C7F"/>
    <w:rsid w:val="0078634D"/>
    <w:rsid w:val="00792EBF"/>
    <w:rsid w:val="007B51A9"/>
    <w:rsid w:val="007C784B"/>
    <w:rsid w:val="007D3D3C"/>
    <w:rsid w:val="007D68DB"/>
    <w:rsid w:val="007E5D11"/>
    <w:rsid w:val="0080079A"/>
    <w:rsid w:val="00805074"/>
    <w:rsid w:val="008422E6"/>
    <w:rsid w:val="00854E3E"/>
    <w:rsid w:val="008623B6"/>
    <w:rsid w:val="0088152E"/>
    <w:rsid w:val="0089089F"/>
    <w:rsid w:val="00894AA2"/>
    <w:rsid w:val="008E2480"/>
    <w:rsid w:val="008F1372"/>
    <w:rsid w:val="00904755"/>
    <w:rsid w:val="00954BDE"/>
    <w:rsid w:val="00967447"/>
    <w:rsid w:val="00983441"/>
    <w:rsid w:val="009851A0"/>
    <w:rsid w:val="009A3DB5"/>
    <w:rsid w:val="009A467D"/>
    <w:rsid w:val="009D057B"/>
    <w:rsid w:val="009E2DF8"/>
    <w:rsid w:val="00A012D1"/>
    <w:rsid w:val="00A1072F"/>
    <w:rsid w:val="00A60DEC"/>
    <w:rsid w:val="00A7296E"/>
    <w:rsid w:val="00A74660"/>
    <w:rsid w:val="00AC64B7"/>
    <w:rsid w:val="00AC7750"/>
    <w:rsid w:val="00AD61C9"/>
    <w:rsid w:val="00AF312B"/>
    <w:rsid w:val="00AF4E3C"/>
    <w:rsid w:val="00B06FAD"/>
    <w:rsid w:val="00B503F6"/>
    <w:rsid w:val="00B8050A"/>
    <w:rsid w:val="00BA0F69"/>
    <w:rsid w:val="00BB05ED"/>
    <w:rsid w:val="00BC789A"/>
    <w:rsid w:val="00BF7261"/>
    <w:rsid w:val="00C360A8"/>
    <w:rsid w:val="00C6766B"/>
    <w:rsid w:val="00C8549D"/>
    <w:rsid w:val="00CB6E54"/>
    <w:rsid w:val="00CC0939"/>
    <w:rsid w:val="00CC7F03"/>
    <w:rsid w:val="00CD7850"/>
    <w:rsid w:val="00D35C10"/>
    <w:rsid w:val="00D8069A"/>
    <w:rsid w:val="00D95E49"/>
    <w:rsid w:val="00DA1546"/>
    <w:rsid w:val="00DA44C6"/>
    <w:rsid w:val="00DA522C"/>
    <w:rsid w:val="00DC15E0"/>
    <w:rsid w:val="00DD257A"/>
    <w:rsid w:val="00DD34C2"/>
    <w:rsid w:val="00DE4E58"/>
    <w:rsid w:val="00E54639"/>
    <w:rsid w:val="00EA4F73"/>
    <w:rsid w:val="00EB57C8"/>
    <w:rsid w:val="00EC4CEC"/>
    <w:rsid w:val="00ED420F"/>
    <w:rsid w:val="00EE4BD1"/>
    <w:rsid w:val="00EF6B97"/>
    <w:rsid w:val="00F07985"/>
    <w:rsid w:val="00F16CDB"/>
    <w:rsid w:val="00F24BE6"/>
    <w:rsid w:val="00F3246D"/>
    <w:rsid w:val="00F47AC8"/>
    <w:rsid w:val="00F7646C"/>
    <w:rsid w:val="00FA14CB"/>
    <w:rsid w:val="00FD27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91AFC"/>
  <w15:docId w15:val="{A580462A-3B21-4C44-B925-502D23ED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96E"/>
    <w:pPr>
      <w:spacing w:after="0" w:line="240" w:lineRule="auto"/>
      <w:contextualSpacing/>
    </w:pPr>
    <w:rPr>
      <w:rFonts w:ascii="FlandersArtSerif-Regular" w:hAnsi="FlandersArtSerif-Regular"/>
      <w:color w:val="1D1B11" w:themeColor="background2" w:themeShade="1A"/>
    </w:rPr>
  </w:style>
  <w:style w:type="paragraph" w:styleId="Kop1">
    <w:name w:val="heading 1"/>
    <w:basedOn w:val="Standaard"/>
    <w:next w:val="Standaard"/>
    <w:link w:val="Kop1Char"/>
    <w:uiPriority w:val="9"/>
    <w:qFormat/>
    <w:rsid w:val="00A72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7296E"/>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7296E"/>
    <w:rPr>
      <w:rFonts w:ascii="FlandersArtSerif-Regular" w:hAnsi="FlandersArtSerif-Regular"/>
      <w:noProof/>
      <w:sz w:val="32"/>
      <w:szCs w:val="32"/>
      <w:lang w:eastAsia="en-GB"/>
    </w:rPr>
  </w:style>
  <w:style w:type="paragraph" w:styleId="Voettekst">
    <w:name w:val="footer"/>
    <w:basedOn w:val="Standaard"/>
    <w:link w:val="VoettekstChar"/>
    <w:uiPriority w:val="99"/>
    <w:unhideWhenUsed/>
    <w:rsid w:val="00A7296E"/>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A7296E"/>
    <w:rPr>
      <w:rFonts w:ascii="FlandersArtSerif-Regular" w:hAnsi="FlandersArtSerif-Regular"/>
      <w:sz w:val="16"/>
    </w:rPr>
  </w:style>
  <w:style w:type="paragraph" w:styleId="Ondertitel">
    <w:name w:val="Subtitle"/>
    <w:basedOn w:val="Standaard"/>
    <w:next w:val="Standaard"/>
    <w:link w:val="OndertitelChar"/>
    <w:uiPriority w:val="11"/>
    <w:rsid w:val="00A7296E"/>
    <w:pPr>
      <w:spacing w:line="600" w:lineRule="exact"/>
      <w:jc w:val="center"/>
    </w:pPr>
    <w:rPr>
      <w:rFonts w:ascii="FlandersArtSerif-Bold" w:hAnsi="FlandersArtSerif-Bold"/>
      <w:color w:val="auto"/>
      <w:sz w:val="52"/>
      <w:szCs w:val="30"/>
    </w:rPr>
  </w:style>
  <w:style w:type="character" w:customStyle="1" w:styleId="OndertitelChar">
    <w:name w:val="Ondertitel Char"/>
    <w:basedOn w:val="Standaardalinea-lettertype"/>
    <w:link w:val="Ondertitel"/>
    <w:uiPriority w:val="11"/>
    <w:rsid w:val="00A7296E"/>
    <w:rPr>
      <w:rFonts w:ascii="FlandersArtSerif-Bold" w:hAnsi="FlandersArtSerif-Bold"/>
      <w:sz w:val="52"/>
      <w:szCs w:val="30"/>
    </w:rPr>
  </w:style>
  <w:style w:type="paragraph" w:styleId="Titel">
    <w:name w:val="Title"/>
    <w:basedOn w:val="Standaard"/>
    <w:next w:val="Standaard"/>
    <w:link w:val="TitelChar"/>
    <w:uiPriority w:val="10"/>
    <w:qFormat/>
    <w:rsid w:val="00A7296E"/>
    <w:pPr>
      <w:spacing w:before="420" w:after="520" w:line="1200" w:lineRule="exact"/>
      <w:jc w:val="center"/>
    </w:pPr>
    <w:rPr>
      <w:rFonts w:ascii="FlandersArtSans-Medium" w:eastAsiaTheme="majorEastAsia" w:hAnsi="FlandersArtSans-Medium" w:cstheme="majorBidi"/>
      <w:caps/>
      <w:color w:val="auto"/>
      <w:spacing w:val="5"/>
      <w:sz w:val="100"/>
      <w:szCs w:val="56"/>
      <w:u w:val="single"/>
    </w:rPr>
  </w:style>
  <w:style w:type="character" w:customStyle="1" w:styleId="TitelChar">
    <w:name w:val="Titel Char"/>
    <w:basedOn w:val="Standaardalinea-lettertype"/>
    <w:link w:val="Titel"/>
    <w:uiPriority w:val="10"/>
    <w:rsid w:val="00A7296E"/>
    <w:rPr>
      <w:rFonts w:ascii="FlandersArtSans-Medium" w:eastAsiaTheme="majorEastAsia" w:hAnsi="FlandersArtSans-Medium" w:cstheme="majorBidi"/>
      <w:caps/>
      <w:spacing w:val="5"/>
      <w:sz w:val="100"/>
      <w:szCs w:val="56"/>
      <w:u w:val="single"/>
    </w:rPr>
  </w:style>
  <w:style w:type="character" w:customStyle="1" w:styleId="Kop1Char">
    <w:name w:val="Kop 1 Char"/>
    <w:basedOn w:val="Standaardalinea-lettertype"/>
    <w:link w:val="Kop1"/>
    <w:uiPriority w:val="9"/>
    <w:rsid w:val="00A7296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Standaard"/>
    <w:next w:val="Standaard"/>
    <w:uiPriority w:val="39"/>
    <w:unhideWhenUsed/>
    <w:rsid w:val="00A7296E"/>
    <w:pPr>
      <w:spacing w:after="240"/>
    </w:pPr>
    <w:rPr>
      <w:rFonts w:ascii="FlandersArtSans-Regular" w:hAnsi="FlandersArtSans-Regular"/>
      <w:caps/>
      <w:color w:val="3C3D3C"/>
      <w:sz w:val="24"/>
      <w:szCs w:val="28"/>
    </w:rPr>
  </w:style>
  <w:style w:type="paragraph" w:styleId="Inhopg1">
    <w:name w:val="toc 1"/>
    <w:basedOn w:val="Standaard"/>
    <w:next w:val="Standaard"/>
    <w:autoRedefine/>
    <w:uiPriority w:val="39"/>
    <w:unhideWhenUsed/>
    <w:rsid w:val="00A7296E"/>
    <w:pPr>
      <w:tabs>
        <w:tab w:val="left" w:pos="851"/>
        <w:tab w:val="right" w:leader="dot" w:pos="9060"/>
      </w:tabs>
      <w:spacing w:before="60" w:after="60"/>
    </w:pPr>
    <w:rPr>
      <w:noProof/>
      <w:color w:val="000000" w:themeColor="text1"/>
    </w:rPr>
  </w:style>
  <w:style w:type="paragraph" w:styleId="Inhopg2">
    <w:name w:val="toc 2"/>
    <w:basedOn w:val="Standaard"/>
    <w:next w:val="Standaard"/>
    <w:autoRedefine/>
    <w:uiPriority w:val="39"/>
    <w:unhideWhenUsed/>
    <w:rsid w:val="00A7296E"/>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A7296E"/>
    <w:pPr>
      <w:tabs>
        <w:tab w:val="left" w:pos="851"/>
        <w:tab w:val="right" w:pos="9060"/>
      </w:tabs>
    </w:pPr>
    <w:rPr>
      <w:noProof/>
      <w:color w:val="9B9DA0"/>
      <w:sz w:val="18"/>
    </w:rPr>
  </w:style>
  <w:style w:type="character" w:styleId="Hyperlink">
    <w:name w:val="Hyperlink"/>
    <w:basedOn w:val="Standaardalinea-lettertype"/>
    <w:uiPriority w:val="99"/>
    <w:unhideWhenUsed/>
    <w:rsid w:val="00A7296E"/>
    <w:rPr>
      <w:color w:val="3C96BE"/>
      <w:u w:val="single"/>
    </w:rPr>
  </w:style>
  <w:style w:type="paragraph" w:customStyle="1" w:styleId="HeaderenFooterpagina1">
    <w:name w:val="Header en Footer pagina 1"/>
    <w:basedOn w:val="Standaard"/>
    <w:uiPriority w:val="9"/>
    <w:qFormat/>
    <w:rsid w:val="00A7296E"/>
    <w:pPr>
      <w:spacing w:line="280" w:lineRule="exact"/>
      <w:jc w:val="right"/>
    </w:pPr>
    <w:rPr>
      <w:color w:val="auto"/>
      <w:sz w:val="24"/>
    </w:rPr>
  </w:style>
  <w:style w:type="paragraph" w:customStyle="1" w:styleId="streepjes">
    <w:name w:val="streepjes"/>
    <w:basedOn w:val="Standaard"/>
    <w:uiPriority w:val="9"/>
    <w:qFormat/>
    <w:rsid w:val="00A7296E"/>
    <w:pPr>
      <w:tabs>
        <w:tab w:val="right" w:pos="9923"/>
      </w:tabs>
      <w:jc w:val="right"/>
    </w:pPr>
    <w:rPr>
      <w:rFonts w:ascii="Calibri" w:hAnsi="Calibri" w:cs="Calibri"/>
      <w:color w:val="auto"/>
      <w:sz w:val="16"/>
    </w:rPr>
  </w:style>
  <w:style w:type="character" w:styleId="Tekstvantijdelijkeaanduiding">
    <w:name w:val="Placeholder Text"/>
    <w:basedOn w:val="Standaardalinea-lettertype"/>
    <w:uiPriority w:val="99"/>
    <w:semiHidden/>
    <w:rsid w:val="00A7296E"/>
    <w:rPr>
      <w:color w:val="808080"/>
    </w:rPr>
  </w:style>
  <w:style w:type="paragraph" w:styleId="Ballontekst">
    <w:name w:val="Balloon Text"/>
    <w:basedOn w:val="Standaard"/>
    <w:link w:val="BallontekstChar"/>
    <w:uiPriority w:val="99"/>
    <w:semiHidden/>
    <w:unhideWhenUsed/>
    <w:rsid w:val="00A72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96E"/>
    <w:rPr>
      <w:rFonts w:ascii="Tahoma" w:hAnsi="Tahoma" w:cs="Tahoma"/>
      <w:color w:val="1D1B11" w:themeColor="background2" w:themeShade="1A"/>
      <w:sz w:val="16"/>
      <w:szCs w:val="16"/>
    </w:rPr>
  </w:style>
  <w:style w:type="paragraph" w:customStyle="1" w:styleId="Tekstbrief">
    <w:name w:val="Tekst brief"/>
    <w:basedOn w:val="Tekstopmerking"/>
    <w:rsid w:val="00EF6B97"/>
    <w:pPr>
      <w:tabs>
        <w:tab w:val="left" w:pos="284"/>
        <w:tab w:val="left" w:pos="567"/>
        <w:tab w:val="left" w:pos="851"/>
        <w:tab w:val="center" w:pos="4111"/>
        <w:tab w:val="right" w:pos="8789"/>
      </w:tabs>
      <w:contextualSpacing w:val="0"/>
    </w:pPr>
    <w:rPr>
      <w:rFonts w:ascii="Garamond" w:eastAsia="Times New Roman" w:hAnsi="Garamond" w:cs="Times New Roman"/>
      <w:color w:val="auto"/>
      <w:sz w:val="22"/>
      <w:szCs w:val="22"/>
      <w:lang w:val="nl-NL" w:eastAsia="nl-NL"/>
    </w:rPr>
  </w:style>
  <w:style w:type="paragraph" w:styleId="Tekstopmerking">
    <w:name w:val="annotation text"/>
    <w:basedOn w:val="Standaard"/>
    <w:link w:val="TekstopmerkingChar"/>
    <w:unhideWhenUsed/>
    <w:rsid w:val="00EF6B97"/>
    <w:rPr>
      <w:sz w:val="20"/>
      <w:szCs w:val="20"/>
    </w:rPr>
  </w:style>
  <w:style w:type="character" w:customStyle="1" w:styleId="TekstopmerkingChar">
    <w:name w:val="Tekst opmerking Char"/>
    <w:basedOn w:val="Standaardalinea-lettertype"/>
    <w:link w:val="Tekstopmerking"/>
    <w:rsid w:val="00EF6B97"/>
    <w:rPr>
      <w:rFonts w:ascii="FlandersArtSerif-Regular" w:hAnsi="FlandersArtSerif-Regular"/>
      <w:color w:val="1D1B11" w:themeColor="background2" w:themeShade="1A"/>
      <w:sz w:val="20"/>
      <w:szCs w:val="20"/>
    </w:rPr>
  </w:style>
  <w:style w:type="character" w:styleId="Verwijzingopmerking">
    <w:name w:val="annotation reference"/>
    <w:rsid w:val="00AC7750"/>
    <w:rPr>
      <w:sz w:val="16"/>
      <w:szCs w:val="16"/>
    </w:rPr>
  </w:style>
  <w:style w:type="paragraph" w:styleId="Voetnoottekst">
    <w:name w:val="footnote text"/>
    <w:basedOn w:val="Standaard"/>
    <w:link w:val="VoetnoottekstChar"/>
    <w:semiHidden/>
    <w:rsid w:val="003F0DDE"/>
    <w:pPr>
      <w:contextualSpacing w:val="0"/>
    </w:pPr>
    <w:rPr>
      <w:rFonts w:ascii="Times New Roman" w:eastAsia="Times New Roman" w:hAnsi="Times New Roman" w:cs="Times New Roman"/>
      <w:color w:val="auto"/>
      <w:sz w:val="20"/>
      <w:szCs w:val="20"/>
      <w:lang w:val="nl-NL" w:eastAsia="nl-NL"/>
    </w:rPr>
  </w:style>
  <w:style w:type="character" w:customStyle="1" w:styleId="VoetnoottekstChar">
    <w:name w:val="Voetnoottekst Char"/>
    <w:basedOn w:val="Standaardalinea-lettertype"/>
    <w:link w:val="Voetnoottekst"/>
    <w:semiHidden/>
    <w:rsid w:val="003F0DDE"/>
    <w:rPr>
      <w:rFonts w:ascii="Times New Roman" w:eastAsia="Times New Roman" w:hAnsi="Times New Roman" w:cs="Times New Roman"/>
      <w:sz w:val="20"/>
      <w:szCs w:val="20"/>
      <w:lang w:val="nl-NL" w:eastAsia="nl-NL"/>
    </w:rPr>
  </w:style>
  <w:style w:type="character" w:styleId="Voetnootmarkering">
    <w:name w:val="footnote reference"/>
    <w:semiHidden/>
    <w:rsid w:val="003F0DDE"/>
    <w:rPr>
      <w:vertAlign w:val="superscript"/>
    </w:rPr>
  </w:style>
  <w:style w:type="paragraph" w:styleId="Plattetekst">
    <w:name w:val="Body Text"/>
    <w:basedOn w:val="Standaard"/>
    <w:link w:val="PlattetekstChar"/>
    <w:rsid w:val="0088152E"/>
    <w:pPr>
      <w:contextualSpacing w:val="0"/>
    </w:pPr>
    <w:rPr>
      <w:rFonts w:ascii="Courier New" w:eastAsia="Times New Roman" w:hAnsi="Courier New" w:cs="Times New Roman"/>
      <w:i/>
      <w:color w:val="auto"/>
      <w:sz w:val="20"/>
      <w:szCs w:val="20"/>
      <w:lang w:val="nl-NL" w:eastAsia="nl-NL"/>
    </w:rPr>
  </w:style>
  <w:style w:type="character" w:customStyle="1" w:styleId="PlattetekstChar">
    <w:name w:val="Platte tekst Char"/>
    <w:basedOn w:val="Standaardalinea-lettertype"/>
    <w:link w:val="Plattetekst"/>
    <w:rsid w:val="0088152E"/>
    <w:rPr>
      <w:rFonts w:ascii="Courier New" w:eastAsia="Times New Roman" w:hAnsi="Courier New" w:cs="Times New Roman"/>
      <w:i/>
      <w:sz w:val="20"/>
      <w:szCs w:val="20"/>
      <w:lang w:val="nl-NL" w:eastAsia="nl-NL"/>
    </w:rPr>
  </w:style>
  <w:style w:type="character" w:styleId="GevolgdeHyperlink">
    <w:name w:val="FollowedHyperlink"/>
    <w:basedOn w:val="Standaardalinea-lettertype"/>
    <w:uiPriority w:val="99"/>
    <w:semiHidden/>
    <w:unhideWhenUsed/>
    <w:rsid w:val="00854E3E"/>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A74660"/>
    <w:rPr>
      <w:b/>
      <w:bCs/>
    </w:rPr>
  </w:style>
  <w:style w:type="character" w:customStyle="1" w:styleId="OnderwerpvanopmerkingChar">
    <w:name w:val="Onderwerp van opmerking Char"/>
    <w:basedOn w:val="TekstopmerkingChar"/>
    <w:link w:val="Onderwerpvanopmerking"/>
    <w:uiPriority w:val="99"/>
    <w:semiHidden/>
    <w:rsid w:val="00A74660"/>
    <w:rPr>
      <w:rFonts w:ascii="FlandersArtSerif-Regular" w:hAnsi="FlandersArtSerif-Regular"/>
      <w:b/>
      <w:bCs/>
      <w:color w:val="1D1B11" w:themeColor="background2" w:themeShade="1A"/>
      <w:sz w:val="20"/>
      <w:szCs w:val="20"/>
    </w:rPr>
  </w:style>
  <w:style w:type="paragraph" w:styleId="Normaalweb">
    <w:name w:val="Normal (Web)"/>
    <w:basedOn w:val="Standaard"/>
    <w:uiPriority w:val="99"/>
    <w:unhideWhenUsed/>
    <w:rsid w:val="00220574"/>
    <w:pPr>
      <w:spacing w:before="100" w:beforeAutospacing="1" w:after="100" w:afterAutospacing="1"/>
      <w:contextualSpacing w:val="0"/>
    </w:pPr>
    <w:rPr>
      <w:rFonts w:ascii="Times New Roman" w:eastAsia="Times New Roman" w:hAnsi="Times New Roman" w:cs="Times New Roman"/>
      <w:color w:val="auto"/>
      <w:sz w:val="24"/>
      <w:szCs w:val="24"/>
      <w:lang w:eastAsia="nl-BE"/>
    </w:rPr>
  </w:style>
  <w:style w:type="paragraph" w:styleId="Lijstalinea">
    <w:name w:val="List Paragraph"/>
    <w:basedOn w:val="Standaard"/>
    <w:uiPriority w:val="34"/>
    <w:qFormat/>
    <w:rsid w:val="006F75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8358">
      <w:bodyDiv w:val="1"/>
      <w:marLeft w:val="0"/>
      <w:marRight w:val="0"/>
      <w:marTop w:val="0"/>
      <w:marBottom w:val="0"/>
      <w:divBdr>
        <w:top w:val="none" w:sz="0" w:space="0" w:color="auto"/>
        <w:left w:val="none" w:sz="0" w:space="0" w:color="auto"/>
        <w:bottom w:val="none" w:sz="0" w:space="0" w:color="auto"/>
        <w:right w:val="none" w:sz="0" w:space="0" w:color="auto"/>
      </w:divBdr>
    </w:div>
    <w:div w:id="3636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en\Modellen\Opmaak_FacB_v2--Sjabloon_mode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48800DB8422439BD70A8FB9FCEA76" ma:contentTypeVersion="8" ma:contentTypeDescription="Een nieuw document maken." ma:contentTypeScope="" ma:versionID="d9a0cb31a38a8b60d1fb0c302946be1f">
  <xsd:schema xmlns:xsd="http://www.w3.org/2001/XMLSchema" xmlns:xs="http://www.w3.org/2001/XMLSchema" xmlns:p="http://schemas.microsoft.com/office/2006/metadata/properties" xmlns:ns2="fa78765d-22c3-4f8b-8c2b-b1e2ec2ea362" xmlns:ns3="5e0fa1a1-fdcd-4740-9741-451f588a360d" targetNamespace="http://schemas.microsoft.com/office/2006/metadata/properties" ma:root="true" ma:fieldsID="e588ac95ad4af0645b74921ac4adef41" ns2:_="" ns3:_="">
    <xsd:import namespace="fa78765d-22c3-4f8b-8c2b-b1e2ec2ea362"/>
    <xsd:import namespace="5e0fa1a1-fdcd-4740-9741-451f588a36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8765d-22c3-4f8b-8c2b-b1e2ec2ea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fa1a1-fdcd-4740-9741-451f588a360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ED699F-4DE6-45FD-B448-6C93C2D8D8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FDFAF-DE0B-4CDF-8B37-E2D78D9B3D17}">
  <ds:schemaRefs>
    <ds:schemaRef ds:uri="http://schemas.microsoft.com/sharepoint/v3/contenttype/forms"/>
  </ds:schemaRefs>
</ds:datastoreItem>
</file>

<file path=customXml/itemProps4.xml><?xml version="1.0" encoding="utf-8"?>
<ds:datastoreItem xmlns:ds="http://schemas.openxmlformats.org/officeDocument/2006/customXml" ds:itemID="{E002D560-8952-4463-BCFA-77E690B7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8765d-22c3-4f8b-8c2b-b1e2ec2ea362"/>
    <ds:schemaRef ds:uri="5e0fa1a1-fdcd-4740-9741-451f588a3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5C3A9C-D277-4811-8286-132238F1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Opmaak_FacB_v2--Sjabloon_modellen</Template>
  <TotalTime>24</TotalTime>
  <Pages>5</Pages>
  <Words>1374</Words>
  <Characters>7558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Titel van het document</vt:lpstr>
    </vt:vector>
  </TitlesOfParts>
  <Company>Vlaamse Overheid</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Impens, Christof</dc:creator>
  <cp:lastModifiedBy>Ingelberts Yanis</cp:lastModifiedBy>
  <cp:revision>20</cp:revision>
  <dcterms:created xsi:type="dcterms:W3CDTF">2020-04-10T07:22:00Z</dcterms:created>
  <dcterms:modified xsi:type="dcterms:W3CDTF">2020-10-06T14:35:00Z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0x01010083C48800DB8422439BD70A8FB9FCEA76</vt:lpwstr>
  </property>
  <property fmtid="{D5CDD505-2E9C-101B-9397-08002B2CF9AE}" pid="3" name="Order">
    <vt:r8>100</vt:r8>
  </property>
</Properties>
</file>